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CFC3" w14:textId="77777777" w:rsidR="00280132" w:rsidRDefault="00280132" w:rsidP="00280132">
      <w:pPr>
        <w:spacing w:line="360" w:lineRule="auto"/>
        <w:jc w:val="center"/>
      </w:pPr>
      <w:r>
        <w:rPr>
          <w:noProof/>
          <w:lang w:eastAsia="lt-LT"/>
        </w:rPr>
        <w:drawing>
          <wp:inline distT="0" distB="0" distL="0" distR="0" wp14:anchorId="48C699CF" wp14:editId="06076BCD">
            <wp:extent cx="695325" cy="809625"/>
            <wp:effectExtent l="0" t="0" r="9525" b="0"/>
            <wp:docPr id="1"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imbolis"/>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14:paraId="5D354A66" w14:textId="77777777" w:rsidR="00280132" w:rsidRPr="000B2F51" w:rsidRDefault="00280132" w:rsidP="00280132">
      <w:pPr>
        <w:pStyle w:val="Antrat2"/>
        <w:rPr>
          <w:rFonts w:ascii="Times New Roman" w:hAnsi="Times New Roman"/>
          <w:sz w:val="24"/>
        </w:rPr>
      </w:pPr>
      <w:r w:rsidRPr="000B2F51">
        <w:rPr>
          <w:rFonts w:ascii="Times New Roman" w:hAnsi="Times New Roman"/>
          <w:sz w:val="24"/>
        </w:rPr>
        <w:t>LAZDIJŲ RAJONO SAVIVALDYBĖS ADMINISTRACIJOS</w:t>
      </w:r>
    </w:p>
    <w:p w14:paraId="60740DBC" w14:textId="77777777" w:rsidR="00280132" w:rsidRPr="006D36C9" w:rsidRDefault="00280132" w:rsidP="00280132">
      <w:pPr>
        <w:jc w:val="center"/>
        <w:rPr>
          <w:b/>
        </w:rPr>
      </w:pPr>
      <w:r w:rsidRPr="006D36C9">
        <w:rPr>
          <w:b/>
        </w:rPr>
        <w:t>ŠVIETIMO, KULTŪROS IR SPORTO SKYRIAUS</w:t>
      </w:r>
    </w:p>
    <w:p w14:paraId="5F3FC79A" w14:textId="77777777" w:rsidR="00280132" w:rsidRPr="000B2F51" w:rsidRDefault="00280132" w:rsidP="00280132">
      <w:pPr>
        <w:jc w:val="center"/>
        <w:rPr>
          <w:b/>
        </w:rPr>
      </w:pPr>
      <w:r w:rsidRPr="006D36C9">
        <w:rPr>
          <w:b/>
        </w:rPr>
        <w:t>VEDĖJAS</w:t>
      </w:r>
    </w:p>
    <w:p w14:paraId="2CD944C6" w14:textId="77777777" w:rsidR="00280132" w:rsidRDefault="00280132" w:rsidP="00280132">
      <w:pPr>
        <w:jc w:val="center"/>
        <w:rPr>
          <w:b/>
        </w:rPr>
      </w:pPr>
    </w:p>
    <w:p w14:paraId="26303400" w14:textId="77777777" w:rsidR="00280132" w:rsidRDefault="00280132" w:rsidP="00280132">
      <w:pPr>
        <w:jc w:val="center"/>
        <w:rPr>
          <w:b/>
        </w:rPr>
      </w:pPr>
      <w:r>
        <w:rPr>
          <w:b/>
        </w:rPr>
        <w:t>ĮSAKYMAS</w:t>
      </w:r>
    </w:p>
    <w:p w14:paraId="1DAB24D6" w14:textId="76B90D3D" w:rsidR="00280132" w:rsidRDefault="00280132" w:rsidP="006B65A9">
      <w:pPr>
        <w:jc w:val="center"/>
        <w:rPr>
          <w:b/>
          <w:bCs/>
          <w:lang w:val="pt-BR"/>
        </w:rPr>
      </w:pPr>
      <w:r w:rsidRPr="00C528E2">
        <w:rPr>
          <w:b/>
        </w:rPr>
        <w:t xml:space="preserve">DĖL </w:t>
      </w:r>
      <w:r w:rsidR="006B65A9" w:rsidRPr="006B65A9">
        <w:rPr>
          <w:b/>
          <w:bCs/>
          <w:lang w:val="pt-BR"/>
        </w:rPr>
        <w:t>UGDYMO TURINIO ATNAUJINIMO ĮGYVENDINIMO LAZDIJŲ RAJONO SAVIVALDYBĖJE VEIKLOS PLAN</w:t>
      </w:r>
      <w:r w:rsidR="006B65A9">
        <w:rPr>
          <w:b/>
          <w:bCs/>
          <w:lang w:val="pt-BR"/>
        </w:rPr>
        <w:t>O</w:t>
      </w:r>
      <w:r w:rsidR="006B65A9">
        <w:rPr>
          <w:lang w:val="pt-BR"/>
        </w:rPr>
        <w:t xml:space="preserve"> </w:t>
      </w:r>
      <w:r w:rsidR="006B65A9" w:rsidRPr="006B65A9">
        <w:rPr>
          <w:b/>
          <w:bCs/>
          <w:lang w:val="pt-BR"/>
        </w:rPr>
        <w:t>2022-2023 METAMS</w:t>
      </w:r>
    </w:p>
    <w:p w14:paraId="343DE6F4" w14:textId="77777777" w:rsidR="006B65A9" w:rsidRPr="006B65A9" w:rsidRDefault="006B65A9" w:rsidP="006B65A9">
      <w:pPr>
        <w:jc w:val="center"/>
        <w:rPr>
          <w:b/>
          <w:bCs/>
        </w:rPr>
      </w:pPr>
    </w:p>
    <w:p w14:paraId="49B0F41E" w14:textId="77777777" w:rsidR="00280132" w:rsidRDefault="00280132" w:rsidP="00280132">
      <w:pPr>
        <w:jc w:val="center"/>
      </w:pPr>
      <w:r>
        <w:t>2022 m. balandžio    d. Nr.</w:t>
      </w:r>
    </w:p>
    <w:p w14:paraId="2491FC97" w14:textId="77777777" w:rsidR="00280132" w:rsidRDefault="00280132" w:rsidP="00280132">
      <w:pPr>
        <w:jc w:val="center"/>
      </w:pPr>
      <w:r>
        <w:t>Lazdijai</w:t>
      </w:r>
    </w:p>
    <w:p w14:paraId="0F93F098" w14:textId="77777777" w:rsidR="00280132" w:rsidRDefault="00280132" w:rsidP="00280132">
      <w:pPr>
        <w:jc w:val="both"/>
      </w:pPr>
    </w:p>
    <w:p w14:paraId="3981B27D" w14:textId="7ABF1290" w:rsidR="00280132" w:rsidRDefault="00280132" w:rsidP="00280132">
      <w:pPr>
        <w:spacing w:line="360" w:lineRule="auto"/>
        <w:ind w:firstLine="720"/>
        <w:jc w:val="both"/>
      </w:pPr>
      <w:r>
        <w:t>Vadovaudamasis</w:t>
      </w:r>
      <w:r w:rsidRPr="00EE7360">
        <w:t xml:space="preserve"> Lietuvos Respublikos vietos savivaldos įstatymo 29 straipsnio 8 dalies 2 </w:t>
      </w:r>
      <w:r>
        <w:t>punktu</w:t>
      </w:r>
      <w:r w:rsidR="00AE3BC6">
        <w:t xml:space="preserve"> bei įgyvendindamas projektą </w:t>
      </w:r>
      <w:r w:rsidR="00AE3BC6" w:rsidRPr="00AE3BC6">
        <w:rPr>
          <w:rStyle w:val="Grietas"/>
          <w:b w:val="0"/>
          <w:bCs w:val="0"/>
        </w:rPr>
        <w:t>Nr.</w:t>
      </w:r>
      <w:r w:rsidR="00AE3BC6">
        <w:rPr>
          <w:rStyle w:val="Grietas"/>
        </w:rPr>
        <w:t xml:space="preserve"> </w:t>
      </w:r>
      <w:r w:rsidR="00AE3BC6">
        <w:t>09.2.1-ESFA-V-726-03-0001 „Skaitmeninio ugdymo turinio kūrimas ir diegimas“, finansuojamą Europos socialinio fondo lėšomis, pagal 2014–2020 metų Europos Sąjungos fondų investicijų veiksmų programos 9 prioriteto „Visuomenės švietimas ir žmogiškųjų išteklių potencialo didinimas“ Nr. 09.2.1-ESFA-V-726 priemonę „Ugdymo turinio tobulinimas ir naujų mokymo organizavimo formų kūrimas ir diegimas“</w:t>
      </w:r>
      <w:r w:rsidRPr="00D40193">
        <w:t>:</w:t>
      </w:r>
    </w:p>
    <w:p w14:paraId="3FA932E3" w14:textId="1734A160" w:rsidR="00280132" w:rsidRPr="00816812" w:rsidRDefault="00280132" w:rsidP="00280132">
      <w:pPr>
        <w:spacing w:line="360" w:lineRule="auto"/>
        <w:ind w:firstLine="720"/>
        <w:jc w:val="both"/>
        <w:rPr>
          <w:lang w:val="pt-BR"/>
        </w:rPr>
      </w:pPr>
      <w:r w:rsidRPr="00816812">
        <w:rPr>
          <w:lang w:val="pt-BR"/>
        </w:rPr>
        <w:t xml:space="preserve">1. T v i r t i n u </w:t>
      </w:r>
      <w:r w:rsidR="001668AE">
        <w:rPr>
          <w:lang w:val="pt-BR"/>
        </w:rPr>
        <w:t xml:space="preserve">ugdymo turinio atnaujinimo įgyvendinimo </w:t>
      </w:r>
      <w:r w:rsidRPr="00816812">
        <w:rPr>
          <w:lang w:val="pt-BR"/>
        </w:rPr>
        <w:t>Lazdijų rajono savivaldybė</w:t>
      </w:r>
      <w:r w:rsidR="001668AE">
        <w:rPr>
          <w:lang w:val="pt-BR"/>
        </w:rPr>
        <w:t xml:space="preserve">je veiklos planą </w:t>
      </w:r>
      <w:r w:rsidRPr="00816812">
        <w:rPr>
          <w:lang w:val="pt-BR"/>
        </w:rPr>
        <w:t>20</w:t>
      </w:r>
      <w:r>
        <w:rPr>
          <w:lang w:val="pt-BR"/>
        </w:rPr>
        <w:t>22</w:t>
      </w:r>
      <w:r w:rsidR="001668AE">
        <w:rPr>
          <w:lang w:val="pt-BR"/>
        </w:rPr>
        <w:t>-2023</w:t>
      </w:r>
      <w:r w:rsidRPr="00816812">
        <w:rPr>
          <w:lang w:val="pt-BR"/>
        </w:rPr>
        <w:t xml:space="preserve"> m</w:t>
      </w:r>
      <w:r w:rsidR="001668AE">
        <w:rPr>
          <w:lang w:val="pt-BR"/>
        </w:rPr>
        <w:t>etams</w:t>
      </w:r>
      <w:r w:rsidR="003B4183">
        <w:rPr>
          <w:lang w:val="pt-BR"/>
        </w:rPr>
        <w:t xml:space="preserve"> (pridedama)</w:t>
      </w:r>
      <w:r w:rsidR="001668AE">
        <w:rPr>
          <w:lang w:val="pt-BR"/>
        </w:rPr>
        <w:t>.</w:t>
      </w:r>
      <w:r w:rsidRPr="00816812">
        <w:rPr>
          <w:lang w:val="pt-BR"/>
        </w:rPr>
        <w:t xml:space="preserve"> </w:t>
      </w:r>
    </w:p>
    <w:p w14:paraId="0FB1BCB0" w14:textId="77777777" w:rsidR="00280132" w:rsidRDefault="00280132" w:rsidP="00280132">
      <w:pPr>
        <w:spacing w:line="360" w:lineRule="auto"/>
        <w:ind w:firstLine="720"/>
        <w:jc w:val="both"/>
      </w:pPr>
      <w:r>
        <w:t xml:space="preserve">3. </w:t>
      </w:r>
      <w:r>
        <w:rPr>
          <w:spacing w:val="60"/>
        </w:rPr>
        <w:t>Nuroda</w:t>
      </w:r>
      <w:r>
        <w:t xml:space="preserve">u, kad šis įsakymas per vieną mėnesį nuo paskelbimo (įteikimo) dienos gali būti skundžiamas pasirinktinai Lietuvos administracinių ginčų komisijos Kauno apygardos </w:t>
      </w:r>
    </w:p>
    <w:p w14:paraId="30A07572" w14:textId="77777777" w:rsidR="00280132" w:rsidRDefault="00280132" w:rsidP="00280132">
      <w:pPr>
        <w:spacing w:line="360" w:lineRule="auto"/>
        <w:jc w:val="both"/>
      </w:pPr>
      <w:r>
        <w:t>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16C65129" w14:textId="77777777" w:rsidR="00280132" w:rsidRPr="00816812" w:rsidRDefault="00280132" w:rsidP="00280132">
      <w:pPr>
        <w:spacing w:line="360" w:lineRule="auto"/>
        <w:ind w:firstLine="720"/>
        <w:jc w:val="both"/>
        <w:rPr>
          <w:rFonts w:cs="Tahoma"/>
        </w:rPr>
      </w:pPr>
    </w:p>
    <w:p w14:paraId="512454F4" w14:textId="77777777" w:rsidR="00280132" w:rsidRDefault="00280132" w:rsidP="00280132">
      <w:pPr>
        <w:jc w:val="both"/>
      </w:pPr>
    </w:p>
    <w:p w14:paraId="79DC0448" w14:textId="77777777" w:rsidR="00280132" w:rsidRDefault="00280132" w:rsidP="00280132">
      <w:pPr>
        <w:jc w:val="both"/>
      </w:pPr>
    </w:p>
    <w:p w14:paraId="089D30BA" w14:textId="77777777" w:rsidR="00280132" w:rsidRDefault="00280132" w:rsidP="00280132">
      <w:pPr>
        <w:jc w:val="both"/>
      </w:pPr>
      <w:r>
        <w:t xml:space="preserve">Švietimo, kultūros ir sporto skyriaus vedėjas </w:t>
      </w:r>
      <w:r>
        <w:tab/>
      </w:r>
      <w:r>
        <w:tab/>
        <w:t xml:space="preserve">             Dalius Mockevičius </w:t>
      </w:r>
    </w:p>
    <w:p w14:paraId="1162F8B6" w14:textId="77777777" w:rsidR="00280132" w:rsidRPr="00BB7769" w:rsidRDefault="00280132" w:rsidP="00280132">
      <w:pPr>
        <w:jc w:val="both"/>
      </w:pPr>
      <w:r>
        <w:t xml:space="preserve"> </w:t>
      </w:r>
      <w:r w:rsidRPr="00BB7769">
        <w:tab/>
      </w:r>
      <w:r w:rsidRPr="00BB7769">
        <w:tab/>
      </w:r>
      <w:r w:rsidRPr="00BB7769">
        <w:tab/>
        <w:t xml:space="preserve">           </w:t>
      </w:r>
      <w:r>
        <w:t xml:space="preserve">                   </w:t>
      </w:r>
      <w:r w:rsidRPr="00BB7769">
        <w:t xml:space="preserve">   </w:t>
      </w:r>
    </w:p>
    <w:p w14:paraId="1CEC06E1" w14:textId="77777777" w:rsidR="00280132" w:rsidRPr="00BB7769" w:rsidRDefault="00280132" w:rsidP="00280132">
      <w:pPr>
        <w:jc w:val="both"/>
      </w:pPr>
    </w:p>
    <w:p w14:paraId="25D0B863" w14:textId="77777777" w:rsidR="00280132" w:rsidRDefault="00280132" w:rsidP="00280132">
      <w:pPr>
        <w:jc w:val="both"/>
      </w:pPr>
    </w:p>
    <w:p w14:paraId="533E6EDA" w14:textId="77777777" w:rsidR="00280132" w:rsidRPr="00BB7769" w:rsidRDefault="00280132" w:rsidP="00280132">
      <w:pPr>
        <w:jc w:val="both"/>
      </w:pPr>
    </w:p>
    <w:p w14:paraId="1D2F8693" w14:textId="77777777" w:rsidR="00280132" w:rsidRPr="00BB7769" w:rsidRDefault="00280132" w:rsidP="00280132">
      <w:pPr>
        <w:jc w:val="both"/>
      </w:pPr>
    </w:p>
    <w:p w14:paraId="434A8606" w14:textId="77777777" w:rsidR="00280132" w:rsidRPr="00BB7769" w:rsidRDefault="00280132" w:rsidP="00280132">
      <w:pPr>
        <w:jc w:val="both"/>
      </w:pPr>
    </w:p>
    <w:p w14:paraId="1D047F1B" w14:textId="77777777" w:rsidR="00280132" w:rsidRDefault="00280132" w:rsidP="00280132">
      <w:pPr>
        <w:jc w:val="both"/>
      </w:pPr>
    </w:p>
    <w:p w14:paraId="508CEA00" w14:textId="77777777" w:rsidR="00280132" w:rsidRDefault="00280132" w:rsidP="00280132">
      <w:pPr>
        <w:jc w:val="both"/>
      </w:pPr>
    </w:p>
    <w:p w14:paraId="48F9EEDF" w14:textId="77777777" w:rsidR="00280132" w:rsidRDefault="00280132" w:rsidP="00280132">
      <w:pPr>
        <w:jc w:val="both"/>
      </w:pPr>
    </w:p>
    <w:p w14:paraId="374DB7EE" w14:textId="77777777" w:rsidR="00280132" w:rsidRDefault="00280132" w:rsidP="00280132">
      <w:pPr>
        <w:jc w:val="both"/>
      </w:pPr>
    </w:p>
    <w:p w14:paraId="50BE3F7F" w14:textId="5E179C0C" w:rsidR="00BE7529" w:rsidRDefault="00280132" w:rsidP="00280132">
      <w:pPr>
        <w:jc w:val="both"/>
      </w:pPr>
      <w:r w:rsidRPr="00BB7769">
        <w:t>Jūratė Jasiulevičienė, tel. 8 686 52738</w:t>
      </w:r>
    </w:p>
    <w:p w14:paraId="599FC983" w14:textId="77777777" w:rsidR="005F052E" w:rsidRDefault="005F052E" w:rsidP="006E0732">
      <w:pPr>
        <w:pStyle w:val="Antrats"/>
        <w:jc w:val="center"/>
        <w:sectPr w:rsidR="005F052E" w:rsidSect="006B0EEF">
          <w:headerReference w:type="default" r:id="rId8"/>
          <w:pgSz w:w="11906" w:h="16838"/>
          <w:pgMar w:top="1276" w:right="849" w:bottom="992" w:left="1701" w:header="567" w:footer="567" w:gutter="0"/>
          <w:cols w:space="1296"/>
          <w:titlePg/>
          <w:docGrid w:linePitch="360"/>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678"/>
      </w:tblGrid>
      <w:tr w:rsidR="00A3418D" w14:paraId="7FAB6202" w14:textId="77777777" w:rsidTr="00F41444">
        <w:tc>
          <w:tcPr>
            <w:tcW w:w="9214" w:type="dxa"/>
          </w:tcPr>
          <w:p w14:paraId="48EE8EE1" w14:textId="77777777" w:rsidR="00A3418D" w:rsidRDefault="00A3418D" w:rsidP="006E0732">
            <w:pPr>
              <w:pStyle w:val="Antrats"/>
              <w:jc w:val="center"/>
              <w:rPr>
                <w:lang w:val="lt-LT"/>
              </w:rPr>
            </w:pPr>
          </w:p>
        </w:tc>
        <w:tc>
          <w:tcPr>
            <w:tcW w:w="4678" w:type="dxa"/>
          </w:tcPr>
          <w:p w14:paraId="02EC2B7A" w14:textId="77777777" w:rsidR="00A3418D" w:rsidRDefault="00A3418D" w:rsidP="006E0732">
            <w:pPr>
              <w:pStyle w:val="Antrats"/>
            </w:pPr>
            <w:r>
              <w:t>PATVIRTINTA</w:t>
            </w:r>
          </w:p>
          <w:p w14:paraId="394CA3B7" w14:textId="77777777" w:rsidR="00A3418D" w:rsidRPr="00677678" w:rsidRDefault="00A3418D" w:rsidP="006E0732">
            <w:pPr>
              <w:pStyle w:val="Antrats"/>
              <w:rPr>
                <w:lang w:val="lt-LT"/>
              </w:rPr>
            </w:pPr>
            <w:r w:rsidRPr="00677678">
              <w:rPr>
                <w:lang w:val="lt-LT"/>
              </w:rPr>
              <w:t>Lazdijų rajono savivaldybės administracijos</w:t>
            </w:r>
          </w:p>
          <w:p w14:paraId="4C316665" w14:textId="77777777" w:rsidR="00A3418D" w:rsidRPr="00677678" w:rsidRDefault="00A3418D" w:rsidP="006E0732">
            <w:pPr>
              <w:pStyle w:val="Antrats"/>
              <w:rPr>
                <w:lang w:val="lt-LT"/>
              </w:rPr>
            </w:pPr>
            <w:r w:rsidRPr="00677678">
              <w:rPr>
                <w:lang w:val="lt-LT"/>
              </w:rPr>
              <w:t xml:space="preserve">Švietimo, kultūros ir sporto skyriaus vedėjo </w:t>
            </w:r>
          </w:p>
          <w:p w14:paraId="1E32030A" w14:textId="6D826508" w:rsidR="00A3418D" w:rsidRPr="00324734" w:rsidRDefault="00A3418D" w:rsidP="00F41444">
            <w:pPr>
              <w:pStyle w:val="Antrats"/>
              <w:rPr>
                <w:lang w:val="lt-LT"/>
              </w:rPr>
            </w:pPr>
            <w:r w:rsidRPr="00677678">
              <w:rPr>
                <w:lang w:val="lt-LT"/>
              </w:rPr>
              <w:t>2022 m. balandžio 20 d. įsakymu Nr. ŠV1-</w:t>
            </w:r>
            <w:r w:rsidR="001D7948">
              <w:rPr>
                <w:lang w:val="lt-LT"/>
              </w:rPr>
              <w:t>2</w:t>
            </w:r>
            <w:r w:rsidR="004F0FED">
              <w:rPr>
                <w:lang w:val="lt-LT"/>
              </w:rPr>
              <w:t>4</w:t>
            </w:r>
          </w:p>
        </w:tc>
      </w:tr>
    </w:tbl>
    <w:p w14:paraId="6CDBDC96" w14:textId="77777777" w:rsidR="00A3418D" w:rsidRDefault="00A3418D" w:rsidP="00A3418D">
      <w:pPr>
        <w:tabs>
          <w:tab w:val="left" w:pos="11860"/>
        </w:tabs>
      </w:pPr>
      <w:r>
        <w:tab/>
      </w:r>
    </w:p>
    <w:p w14:paraId="49AA5C0E" w14:textId="77777777" w:rsidR="00A3418D" w:rsidRDefault="00A3418D" w:rsidP="00A3418D">
      <w:pPr>
        <w:tabs>
          <w:tab w:val="left" w:pos="11860"/>
        </w:tabs>
      </w:pPr>
    </w:p>
    <w:p w14:paraId="10A25E38" w14:textId="77777777" w:rsidR="00A3418D" w:rsidRPr="00847DC2" w:rsidRDefault="00A3418D" w:rsidP="00A3418D">
      <w:pPr>
        <w:jc w:val="center"/>
        <w:rPr>
          <w:b/>
          <w:caps/>
          <w:sz w:val="28"/>
          <w:szCs w:val="28"/>
        </w:rPr>
      </w:pPr>
      <w:r w:rsidRPr="00847DC2">
        <w:rPr>
          <w:b/>
          <w:caps/>
          <w:sz w:val="28"/>
          <w:szCs w:val="28"/>
        </w:rPr>
        <w:t>UGDYMO TURINIO ATNAUJINIMO ĮGYVENDINIMO</w:t>
      </w:r>
    </w:p>
    <w:p w14:paraId="40053341" w14:textId="77777777" w:rsidR="00A3418D" w:rsidRPr="00847DC2" w:rsidRDefault="00A3418D" w:rsidP="00A3418D">
      <w:pPr>
        <w:jc w:val="center"/>
        <w:rPr>
          <w:b/>
          <w:caps/>
          <w:sz w:val="28"/>
          <w:szCs w:val="28"/>
        </w:rPr>
      </w:pPr>
      <w:r w:rsidRPr="00847DC2">
        <w:rPr>
          <w:b/>
          <w:caps/>
          <w:sz w:val="28"/>
          <w:szCs w:val="28"/>
        </w:rPr>
        <w:t>LAZDIJŲ RAJONO SAVIVALDYBĖJE</w:t>
      </w:r>
    </w:p>
    <w:p w14:paraId="228C2533" w14:textId="11CD6829" w:rsidR="00A3418D" w:rsidRPr="00847DC2" w:rsidRDefault="00677678" w:rsidP="00677678">
      <w:pPr>
        <w:tabs>
          <w:tab w:val="center" w:pos="7285"/>
          <w:tab w:val="left" w:pos="11364"/>
        </w:tabs>
        <w:rPr>
          <w:b/>
          <w:sz w:val="28"/>
          <w:szCs w:val="28"/>
        </w:rPr>
      </w:pPr>
      <w:r>
        <w:rPr>
          <w:b/>
          <w:caps/>
          <w:sz w:val="28"/>
          <w:szCs w:val="28"/>
        </w:rPr>
        <w:tab/>
      </w:r>
      <w:r w:rsidR="00A3418D" w:rsidRPr="00847DC2">
        <w:rPr>
          <w:b/>
          <w:caps/>
          <w:sz w:val="28"/>
          <w:szCs w:val="28"/>
        </w:rPr>
        <w:t>veiklos PLANAS 2022–2023 METAMS</w:t>
      </w:r>
      <w:r>
        <w:rPr>
          <w:b/>
          <w:caps/>
          <w:sz w:val="28"/>
          <w:szCs w:val="28"/>
        </w:rPr>
        <w:tab/>
      </w:r>
    </w:p>
    <w:p w14:paraId="757BCE2C" w14:textId="77777777" w:rsidR="00A3418D" w:rsidRPr="00847DC2" w:rsidRDefault="00A3418D" w:rsidP="00A3418D">
      <w:pPr>
        <w:ind w:firstLine="1560"/>
        <w:rPr>
          <w:bCs/>
          <w:sz w:val="28"/>
          <w:szCs w:val="28"/>
        </w:rPr>
      </w:pPr>
    </w:p>
    <w:p w14:paraId="29A1541D" w14:textId="77777777" w:rsidR="00A3418D" w:rsidRDefault="00A3418D" w:rsidP="00A3418D">
      <w:pPr>
        <w:pStyle w:val="Sraopastraipa"/>
        <w:numPr>
          <w:ilvl w:val="0"/>
          <w:numId w:val="1"/>
        </w:numPr>
        <w:tabs>
          <w:tab w:val="left" w:pos="5812"/>
        </w:tabs>
        <w:jc w:val="center"/>
        <w:rPr>
          <w:b/>
          <w:bCs/>
          <w:lang w:eastAsia="en-US"/>
        </w:rPr>
      </w:pPr>
      <w:r w:rsidRPr="00864F9B">
        <w:rPr>
          <w:b/>
          <w:bCs/>
          <w:lang w:eastAsia="en-US"/>
        </w:rPr>
        <w:t>BENDROJI INFORMACIJA</w:t>
      </w:r>
    </w:p>
    <w:p w14:paraId="2D24A631" w14:textId="77777777" w:rsidR="00A3418D" w:rsidRPr="00AC1E1F" w:rsidRDefault="00A3418D" w:rsidP="00A3418D">
      <w:pPr>
        <w:tabs>
          <w:tab w:val="left" w:pos="5812"/>
        </w:tabs>
        <w:jc w:val="center"/>
        <w:rPr>
          <w:b/>
          <w:bCs/>
        </w:rPr>
      </w:pPr>
    </w:p>
    <w:p w14:paraId="72086E7A" w14:textId="77777777" w:rsidR="00A3418D" w:rsidRPr="00916021" w:rsidRDefault="00A3418D" w:rsidP="00A3418D">
      <w:pPr>
        <w:pStyle w:val="Sraopastraipa"/>
        <w:numPr>
          <w:ilvl w:val="0"/>
          <w:numId w:val="2"/>
        </w:numPr>
        <w:tabs>
          <w:tab w:val="left" w:pos="567"/>
        </w:tabs>
        <w:ind w:left="0" w:firstLine="284"/>
        <w:jc w:val="both"/>
        <w:rPr>
          <w:color w:val="000000"/>
        </w:rPr>
      </w:pPr>
      <w:r w:rsidRPr="00916021">
        <w:rPr>
          <w:color w:val="000000"/>
        </w:rPr>
        <w:t>Bendrosios programos – nacionalinio lygmens ugdymo turinį reglamentuojantis dokumentas, padedantis siekti Lietuvos Respublikos švietimo įstatyme nustatytų priešmokyklinio, pradinio, pagrindinio ir vidurinio ugdymo tikslų. Bendrosiose programose apibrėžiami siektini ugdymosi rezultatai, nusakomos mokymo ir mokymosi turinio apimtys, detalizuojami ugdymo rezultatų pasiekimų lygių požymiai. Priešmokyklinio ugdymo turinys padeda siekti numatytų kompetencijų.</w:t>
      </w:r>
    </w:p>
    <w:p w14:paraId="488345DE" w14:textId="77777777" w:rsidR="00A3418D" w:rsidRPr="007514CC" w:rsidRDefault="00A3418D" w:rsidP="00A3418D">
      <w:pPr>
        <w:pStyle w:val="Sraopastraipa"/>
        <w:numPr>
          <w:ilvl w:val="0"/>
          <w:numId w:val="2"/>
        </w:numPr>
        <w:tabs>
          <w:tab w:val="left" w:pos="567"/>
          <w:tab w:val="left" w:pos="5812"/>
        </w:tabs>
        <w:ind w:left="0" w:firstLine="284"/>
        <w:jc w:val="both"/>
        <w:rPr>
          <w:color w:val="000000"/>
        </w:rPr>
      </w:pPr>
      <w:r w:rsidRPr="00916021">
        <w:rPr>
          <w:color w:val="000000"/>
        </w:rPr>
        <w:t xml:space="preserve"> </w:t>
      </w:r>
      <w:r w:rsidRPr="00916021">
        <w:rPr>
          <w:color w:val="000000"/>
          <w:spacing w:val="-1"/>
        </w:rPr>
        <w:t>Bendrosios programos atnaujinamos vadovaujantis Lietuvos Respublikos švietimo įstatymo 5 straipsnyje įtvirtintais švietimo sistemos principais.</w:t>
      </w:r>
    </w:p>
    <w:p w14:paraId="6F1C1FC0" w14:textId="77777777" w:rsidR="00A3418D" w:rsidRPr="00186764" w:rsidRDefault="00A3418D" w:rsidP="00A3418D">
      <w:pPr>
        <w:pStyle w:val="Sraopastraipa"/>
        <w:numPr>
          <w:ilvl w:val="0"/>
          <w:numId w:val="2"/>
        </w:numPr>
        <w:tabs>
          <w:tab w:val="left" w:pos="567"/>
          <w:tab w:val="left" w:pos="5812"/>
        </w:tabs>
        <w:ind w:left="0" w:firstLine="284"/>
        <w:jc w:val="both"/>
        <w:rPr>
          <w:color w:val="000000"/>
        </w:rPr>
      </w:pPr>
      <w:r w:rsidRPr="007514CC">
        <w:rPr>
          <w:color w:val="2A2B2B"/>
        </w:rPr>
        <w:t>Pagrindiniai ugdymo turinio atnaujinimo etapai ir terminai</w:t>
      </w:r>
      <w:r>
        <w:rPr>
          <w:color w:val="2A2B2B"/>
        </w:rPr>
        <w:t>:</w:t>
      </w:r>
    </w:p>
    <w:p w14:paraId="24FAFB3E" w14:textId="77777777" w:rsidR="00A3418D" w:rsidRPr="00B068FF" w:rsidRDefault="00A3418D" w:rsidP="00A3418D">
      <w:pPr>
        <w:pStyle w:val="Sraopastraipa"/>
        <w:numPr>
          <w:ilvl w:val="1"/>
          <w:numId w:val="2"/>
        </w:numPr>
        <w:tabs>
          <w:tab w:val="left" w:pos="567"/>
          <w:tab w:val="left" w:pos="709"/>
          <w:tab w:val="left" w:pos="1276"/>
          <w:tab w:val="left" w:pos="5812"/>
        </w:tabs>
        <w:ind w:left="0" w:firstLine="277"/>
        <w:jc w:val="both"/>
        <w:rPr>
          <w:color w:val="000000"/>
        </w:rPr>
      </w:pPr>
      <w:r>
        <w:rPr>
          <w:color w:val="2A2B2B"/>
        </w:rPr>
        <w:t>i</w:t>
      </w:r>
      <w:r w:rsidRPr="00825A1E">
        <w:rPr>
          <w:color w:val="2A2B2B"/>
        </w:rPr>
        <w:t>ki 2022 m. rugsėjo turi būti atnaujintos ir patvirtintos priešmokyklinio, pradinio, pagrindinio ir vidurinio ugdymo programos, o savivaldybių ir mokyklų ugdymo turinio atnaujinimo (toliau - UTA) komandos turi pasirengti veiklos planą, kuris padėtų atrasti geriausius sprendimus ugdymo turiniui „atvesti iki mokinio“.</w:t>
      </w:r>
    </w:p>
    <w:p w14:paraId="4B8541FB" w14:textId="77777777" w:rsidR="00A3418D" w:rsidRPr="00B068FF" w:rsidRDefault="00A3418D" w:rsidP="00A3418D">
      <w:pPr>
        <w:pStyle w:val="Sraopastraipa"/>
        <w:numPr>
          <w:ilvl w:val="1"/>
          <w:numId w:val="2"/>
        </w:numPr>
        <w:tabs>
          <w:tab w:val="left" w:pos="567"/>
          <w:tab w:val="left" w:pos="709"/>
          <w:tab w:val="left" w:pos="1276"/>
          <w:tab w:val="left" w:pos="5812"/>
        </w:tabs>
        <w:ind w:left="0" w:firstLine="277"/>
        <w:jc w:val="both"/>
        <w:rPr>
          <w:color w:val="000000"/>
        </w:rPr>
      </w:pPr>
      <w:r>
        <w:rPr>
          <w:color w:val="2A2B2B"/>
        </w:rPr>
        <w:t>I</w:t>
      </w:r>
      <w:r w:rsidRPr="00B068FF">
        <w:rPr>
          <w:color w:val="2A2B2B"/>
        </w:rPr>
        <w:t>ki 2023 m. rugsėjo</w:t>
      </w:r>
      <w:r w:rsidRPr="00B068FF">
        <w:rPr>
          <w:b/>
          <w:bCs/>
          <w:color w:val="2A2B2B"/>
        </w:rPr>
        <w:t> </w:t>
      </w:r>
      <w:r w:rsidRPr="00B068FF">
        <w:rPr>
          <w:color w:val="2A2B2B"/>
        </w:rPr>
        <w:t>turi būti sukurtas BUP atvaizdavimo įrankis, parengtos rekomendacijos mokytojams, sukurtas skaitmeninis įrankis mokinių pažangai stebėti, skaitmeninės priemonės, patobulintos mokytojų kompetencijos.</w:t>
      </w:r>
    </w:p>
    <w:p w14:paraId="52410676" w14:textId="77777777" w:rsidR="00A3418D" w:rsidRPr="00063AC9" w:rsidRDefault="00A3418D" w:rsidP="00A3418D">
      <w:pPr>
        <w:pStyle w:val="Sraopastraipa"/>
        <w:numPr>
          <w:ilvl w:val="0"/>
          <w:numId w:val="2"/>
        </w:numPr>
        <w:shd w:val="clear" w:color="auto" w:fill="FFFFFF" w:themeFill="background1"/>
        <w:tabs>
          <w:tab w:val="left" w:pos="567"/>
          <w:tab w:val="left" w:pos="709"/>
        </w:tabs>
        <w:spacing w:before="100" w:beforeAutospacing="1" w:after="165"/>
        <w:ind w:left="0" w:firstLine="284"/>
        <w:jc w:val="both"/>
        <w:rPr>
          <w:rFonts w:ascii="Arial" w:hAnsi="Arial" w:cs="Arial"/>
          <w:color w:val="2A2B2B"/>
        </w:rPr>
      </w:pPr>
      <w:r w:rsidRPr="00063AC9">
        <w:rPr>
          <w:color w:val="2A2B2B"/>
        </w:rPr>
        <w:t xml:space="preserve">Savivaldybės UTA įgyvendinimo Lazdijų rajono savivaldybėje veiklos planą </w:t>
      </w:r>
      <w:r w:rsidRPr="00063AC9">
        <w:rPr>
          <w:color w:val="2A2B2B"/>
          <w:lang w:val="en-US"/>
        </w:rPr>
        <w:t xml:space="preserve">2022-2023 </w:t>
      </w:r>
      <w:r w:rsidRPr="00063AC9">
        <w:rPr>
          <w:color w:val="2A2B2B"/>
        </w:rPr>
        <w:t>metams rengia 2021-02-15 Lazdijų rajono savivaldybės administracijos Švietimo, kultūros ir sporto skyriaus vedėjo įsakymu Nr. ŠV1-11 “Dėl darbo grupės sudarymo, įgyvendinant projektą “Skaitmeninio ugdymo turinio kūrimas ir diegimas“(09.2.1-ESFA-V-726-03-0001)” sudaryta įgyvendinimo darbo grupė (toliau - Savivaldybės UTA komanda).</w:t>
      </w:r>
    </w:p>
    <w:p w14:paraId="23A1B343" w14:textId="77777777" w:rsidR="00A3418D" w:rsidRDefault="00A3418D" w:rsidP="00A3418D">
      <w:pPr>
        <w:jc w:val="center"/>
        <w:rPr>
          <w:b/>
          <w:bCs/>
        </w:rPr>
      </w:pPr>
      <w:r w:rsidRPr="00412ABE">
        <w:rPr>
          <w:b/>
          <w:bCs/>
        </w:rPr>
        <w:t>II. TIKSLAI IR UŽDAVINIAI</w:t>
      </w:r>
    </w:p>
    <w:p w14:paraId="0D66D561" w14:textId="77777777" w:rsidR="00A3418D" w:rsidRPr="00412ABE" w:rsidRDefault="00A3418D" w:rsidP="00A3418D">
      <w:pPr>
        <w:rPr>
          <w:b/>
          <w:bCs/>
        </w:rPr>
      </w:pPr>
    </w:p>
    <w:p w14:paraId="3D149B04" w14:textId="77777777" w:rsidR="00A3418D" w:rsidRDefault="00A3418D" w:rsidP="00A3418D">
      <w:pPr>
        <w:pStyle w:val="Sraopastraipa"/>
        <w:ind w:left="426"/>
        <w:rPr>
          <w:b/>
          <w:bCs/>
          <w:lang w:eastAsia="en-US"/>
        </w:rPr>
      </w:pPr>
      <w:r>
        <w:rPr>
          <w:b/>
          <w:bCs/>
          <w:lang w:eastAsia="en-US"/>
        </w:rPr>
        <w:t xml:space="preserve">Tikslas: </w:t>
      </w:r>
      <w:r w:rsidRPr="00632629">
        <w:rPr>
          <w:b/>
          <w:bCs/>
          <w:lang w:eastAsia="en-US"/>
        </w:rPr>
        <w:t xml:space="preserve">Telkti </w:t>
      </w:r>
      <w:bookmarkStart w:id="0" w:name="_Hlk99013407"/>
      <w:r>
        <w:rPr>
          <w:b/>
          <w:bCs/>
          <w:lang w:eastAsia="en-US"/>
        </w:rPr>
        <w:t>Lazdijų</w:t>
      </w:r>
      <w:r w:rsidRPr="00632629">
        <w:rPr>
          <w:b/>
          <w:bCs/>
          <w:lang w:eastAsia="en-US"/>
        </w:rPr>
        <w:t xml:space="preserve"> rajono švietimo bendruomenę </w:t>
      </w:r>
      <w:bookmarkEnd w:id="0"/>
      <w:r w:rsidRPr="00632629">
        <w:rPr>
          <w:b/>
          <w:bCs/>
          <w:lang w:eastAsia="en-US"/>
        </w:rPr>
        <w:t xml:space="preserve">pasirengti </w:t>
      </w:r>
      <w:r>
        <w:rPr>
          <w:b/>
          <w:bCs/>
          <w:lang w:eastAsia="en-US"/>
        </w:rPr>
        <w:t>UTA</w:t>
      </w:r>
      <w:r w:rsidRPr="00632629">
        <w:rPr>
          <w:b/>
          <w:bCs/>
          <w:lang w:eastAsia="en-US"/>
        </w:rPr>
        <w:t xml:space="preserve"> įgyvendinimui</w:t>
      </w:r>
      <w:r>
        <w:rPr>
          <w:b/>
          <w:bCs/>
          <w:lang w:eastAsia="en-US"/>
        </w:rPr>
        <w:t>.</w:t>
      </w:r>
    </w:p>
    <w:p w14:paraId="5A8BCBCF" w14:textId="77777777" w:rsidR="00A3418D" w:rsidRDefault="00A3418D" w:rsidP="00A3418D">
      <w:pPr>
        <w:pStyle w:val="Sraopastraipa"/>
        <w:ind w:left="426"/>
        <w:rPr>
          <w:b/>
          <w:bCs/>
          <w:lang w:eastAsia="en-US"/>
        </w:rPr>
      </w:pPr>
    </w:p>
    <w:p w14:paraId="4016987E" w14:textId="77777777" w:rsidR="00A3418D" w:rsidRDefault="00A3418D" w:rsidP="00A3418D">
      <w:pPr>
        <w:pStyle w:val="Sraopastraipa"/>
        <w:numPr>
          <w:ilvl w:val="0"/>
          <w:numId w:val="3"/>
        </w:numPr>
        <w:tabs>
          <w:tab w:val="left" w:pos="709"/>
        </w:tabs>
        <w:ind w:hanging="76"/>
        <w:rPr>
          <w:b/>
          <w:bCs/>
          <w:lang w:eastAsia="en-US"/>
        </w:rPr>
      </w:pPr>
      <w:r>
        <w:rPr>
          <w:b/>
          <w:bCs/>
          <w:lang w:eastAsia="en-US"/>
        </w:rPr>
        <w:t xml:space="preserve">Uždavinys: </w:t>
      </w:r>
      <w:r w:rsidRPr="001C1206">
        <w:rPr>
          <w:b/>
          <w:bCs/>
          <w:lang w:eastAsia="en-US"/>
        </w:rPr>
        <w:t>Pasirengti naujos kokybės ugdymo organizavimui</w:t>
      </w:r>
      <w:r>
        <w:rPr>
          <w:b/>
          <w:bCs/>
          <w:lang w:eastAsia="en-US"/>
        </w:rPr>
        <w:t>.</w:t>
      </w:r>
    </w:p>
    <w:p w14:paraId="3DE500E0" w14:textId="77777777" w:rsidR="00A3418D" w:rsidRDefault="00A3418D" w:rsidP="00A3418D">
      <w:pPr>
        <w:pStyle w:val="Sraopastraipa"/>
        <w:numPr>
          <w:ilvl w:val="1"/>
          <w:numId w:val="3"/>
        </w:numPr>
        <w:tabs>
          <w:tab w:val="left" w:pos="709"/>
        </w:tabs>
        <w:ind w:hanging="290"/>
        <w:rPr>
          <w:lang w:eastAsia="en-US"/>
        </w:rPr>
      </w:pPr>
      <w:r>
        <w:rPr>
          <w:lang w:eastAsia="en-US"/>
        </w:rPr>
        <w:t>Veiklos</w:t>
      </w:r>
      <w:r w:rsidRPr="004929E5">
        <w:rPr>
          <w:lang w:eastAsia="en-US"/>
        </w:rPr>
        <w:t xml:space="preserve">: </w:t>
      </w:r>
    </w:p>
    <w:p w14:paraId="155F68D2" w14:textId="77777777" w:rsidR="00A3418D" w:rsidRDefault="00A3418D" w:rsidP="00A3418D">
      <w:pPr>
        <w:pStyle w:val="Sraopastraipa"/>
        <w:numPr>
          <w:ilvl w:val="2"/>
          <w:numId w:val="3"/>
        </w:numPr>
        <w:tabs>
          <w:tab w:val="left" w:pos="709"/>
          <w:tab w:val="left" w:pos="993"/>
        </w:tabs>
        <w:ind w:left="574" w:hanging="290"/>
        <w:rPr>
          <w:lang w:eastAsia="en-US"/>
        </w:rPr>
      </w:pPr>
      <w:r w:rsidRPr="0007669B">
        <w:rPr>
          <w:lang w:eastAsia="en-US"/>
        </w:rPr>
        <w:lastRenderedPageBreak/>
        <w:t xml:space="preserve">UTA įgyvendinimo </w:t>
      </w:r>
      <w:r>
        <w:rPr>
          <w:lang w:eastAsia="en-US"/>
        </w:rPr>
        <w:t xml:space="preserve">Lazdijų rajono savivaldybėje </w:t>
      </w:r>
      <w:r w:rsidRPr="0007669B">
        <w:rPr>
          <w:lang w:eastAsia="en-US"/>
        </w:rPr>
        <w:t>veikl</w:t>
      </w:r>
      <w:r>
        <w:rPr>
          <w:lang w:eastAsia="en-US"/>
        </w:rPr>
        <w:t>ų</w:t>
      </w:r>
      <w:r w:rsidRPr="00406133">
        <w:rPr>
          <w:lang w:eastAsia="en-US"/>
        </w:rPr>
        <w:t xml:space="preserve"> </w:t>
      </w:r>
      <w:r>
        <w:rPr>
          <w:lang w:eastAsia="en-US"/>
        </w:rPr>
        <w:t>k</w:t>
      </w:r>
      <w:r w:rsidRPr="0007669B">
        <w:rPr>
          <w:lang w:eastAsia="en-US"/>
        </w:rPr>
        <w:t>oordin</w:t>
      </w:r>
      <w:r>
        <w:rPr>
          <w:lang w:eastAsia="en-US"/>
        </w:rPr>
        <w:t>avimas;</w:t>
      </w:r>
    </w:p>
    <w:p w14:paraId="0844F2CB" w14:textId="77777777" w:rsidR="00A3418D" w:rsidRPr="0007669B" w:rsidRDefault="00A3418D" w:rsidP="00A3418D">
      <w:pPr>
        <w:pStyle w:val="Sraopastraipa"/>
        <w:numPr>
          <w:ilvl w:val="2"/>
          <w:numId w:val="3"/>
        </w:numPr>
        <w:tabs>
          <w:tab w:val="left" w:pos="709"/>
          <w:tab w:val="left" w:pos="993"/>
        </w:tabs>
        <w:ind w:left="574" w:hanging="290"/>
        <w:rPr>
          <w:lang w:eastAsia="en-US"/>
        </w:rPr>
      </w:pPr>
      <w:r w:rsidRPr="0007669B">
        <w:rPr>
          <w:lang w:eastAsia="en-US"/>
        </w:rPr>
        <w:t>Mokyklų UTA komand</w:t>
      </w:r>
      <w:r>
        <w:rPr>
          <w:lang w:eastAsia="en-US"/>
        </w:rPr>
        <w:t>ų</w:t>
      </w:r>
      <w:r w:rsidRPr="005E1EC0">
        <w:rPr>
          <w:lang w:eastAsia="en-US"/>
        </w:rPr>
        <w:t xml:space="preserve"> </w:t>
      </w:r>
      <w:r>
        <w:rPr>
          <w:lang w:eastAsia="en-US"/>
        </w:rPr>
        <w:t>į</w:t>
      </w:r>
      <w:r w:rsidRPr="0007669B">
        <w:rPr>
          <w:lang w:eastAsia="en-US"/>
        </w:rPr>
        <w:t>veikli</w:t>
      </w:r>
      <w:r>
        <w:rPr>
          <w:lang w:eastAsia="en-US"/>
        </w:rPr>
        <w:t>nimas.</w:t>
      </w:r>
    </w:p>
    <w:p w14:paraId="5823198E" w14:textId="77777777" w:rsidR="00A3418D" w:rsidRPr="00117CEA" w:rsidRDefault="00A3418D" w:rsidP="00A3418D">
      <w:pPr>
        <w:pStyle w:val="Sraopastraipa"/>
        <w:numPr>
          <w:ilvl w:val="0"/>
          <w:numId w:val="3"/>
        </w:numPr>
        <w:tabs>
          <w:tab w:val="left" w:pos="709"/>
        </w:tabs>
        <w:ind w:left="0" w:firstLine="284"/>
        <w:rPr>
          <w:b/>
          <w:bCs/>
          <w:lang w:eastAsia="en-US"/>
        </w:rPr>
      </w:pPr>
      <w:r w:rsidRPr="00117CEA">
        <w:rPr>
          <w:b/>
          <w:bCs/>
          <w:lang w:eastAsia="en-US"/>
        </w:rPr>
        <w:t>Uždavinys: Teikti Lazdijų rajono švietimo bendruomenei kolegialią metodinę pagalbą bei paramą.</w:t>
      </w:r>
    </w:p>
    <w:p w14:paraId="5598452F" w14:textId="77777777" w:rsidR="00A3418D" w:rsidRDefault="00A3418D" w:rsidP="00A3418D">
      <w:pPr>
        <w:pStyle w:val="Sraopastraipa"/>
        <w:numPr>
          <w:ilvl w:val="1"/>
          <w:numId w:val="3"/>
        </w:numPr>
        <w:tabs>
          <w:tab w:val="left" w:pos="709"/>
        </w:tabs>
        <w:ind w:hanging="290"/>
      </w:pPr>
      <w:r w:rsidRPr="000B4894">
        <w:rPr>
          <w:lang w:eastAsia="en-US"/>
        </w:rPr>
        <w:t>Veiklos:</w:t>
      </w:r>
      <w:r w:rsidRPr="000B4894">
        <w:t xml:space="preserve"> </w:t>
      </w:r>
    </w:p>
    <w:p w14:paraId="4DA30BCB" w14:textId="77777777" w:rsidR="00A3418D" w:rsidRDefault="00A3418D" w:rsidP="00A3418D">
      <w:pPr>
        <w:pStyle w:val="Sraopastraipa"/>
        <w:numPr>
          <w:ilvl w:val="2"/>
          <w:numId w:val="3"/>
        </w:numPr>
        <w:tabs>
          <w:tab w:val="left" w:pos="851"/>
        </w:tabs>
        <w:ind w:left="426" w:hanging="142"/>
        <w:rPr>
          <w:lang w:eastAsia="en-US"/>
        </w:rPr>
      </w:pPr>
      <w:r>
        <w:t xml:space="preserve"> </w:t>
      </w:r>
      <w:r>
        <w:rPr>
          <w:lang w:eastAsia="en-US"/>
        </w:rPr>
        <w:t>M</w:t>
      </w:r>
      <w:r w:rsidRPr="000B7E62">
        <w:rPr>
          <w:lang w:eastAsia="en-US"/>
        </w:rPr>
        <w:t>okym</w:t>
      </w:r>
      <w:r>
        <w:rPr>
          <w:lang w:eastAsia="en-US"/>
        </w:rPr>
        <w:t>ų</w:t>
      </w:r>
      <w:r w:rsidRPr="000B7E62">
        <w:rPr>
          <w:lang w:eastAsia="en-US"/>
        </w:rPr>
        <w:t xml:space="preserve"> pagal atnaujintų Bendrųjų programų (toliau – BP) įgyvendinimo etapus</w:t>
      </w:r>
      <w:r w:rsidRPr="00354584">
        <w:rPr>
          <w:lang w:eastAsia="en-US"/>
        </w:rPr>
        <w:t xml:space="preserve"> </w:t>
      </w:r>
      <w:r>
        <w:rPr>
          <w:lang w:eastAsia="en-US"/>
        </w:rPr>
        <w:t>o</w:t>
      </w:r>
      <w:r w:rsidRPr="000B7E62">
        <w:rPr>
          <w:lang w:eastAsia="en-US"/>
        </w:rPr>
        <w:t>rganiz</w:t>
      </w:r>
      <w:r>
        <w:rPr>
          <w:lang w:eastAsia="en-US"/>
        </w:rPr>
        <w:t>avimas;</w:t>
      </w:r>
    </w:p>
    <w:p w14:paraId="03083DEC" w14:textId="77777777" w:rsidR="00A3418D" w:rsidRDefault="00A3418D" w:rsidP="00A3418D">
      <w:pPr>
        <w:pStyle w:val="Sraopastraipa"/>
        <w:numPr>
          <w:ilvl w:val="2"/>
          <w:numId w:val="3"/>
        </w:numPr>
        <w:tabs>
          <w:tab w:val="left" w:pos="851"/>
        </w:tabs>
        <w:ind w:left="1298" w:hanging="1014"/>
        <w:rPr>
          <w:lang w:eastAsia="en-US"/>
        </w:rPr>
      </w:pPr>
      <w:r>
        <w:rPr>
          <w:lang w:eastAsia="en-US"/>
        </w:rPr>
        <w:t xml:space="preserve"> </w:t>
      </w:r>
      <w:r w:rsidRPr="008A6026">
        <w:t xml:space="preserve">Sėkmingų </w:t>
      </w:r>
      <w:r>
        <w:t xml:space="preserve">profesinių </w:t>
      </w:r>
      <w:r w:rsidRPr="008A6026">
        <w:t>veiklų ir patirčių refleksija</w:t>
      </w:r>
      <w:r>
        <w:t>;</w:t>
      </w:r>
      <w:r w:rsidRPr="008A6026">
        <w:rPr>
          <w:lang w:eastAsia="en-US"/>
        </w:rPr>
        <w:t xml:space="preserve"> </w:t>
      </w:r>
    </w:p>
    <w:p w14:paraId="6E3C2BAC" w14:textId="77777777" w:rsidR="00A3418D" w:rsidRPr="008A6026" w:rsidRDefault="00A3418D" w:rsidP="00A3418D">
      <w:pPr>
        <w:pStyle w:val="Sraopastraipa"/>
        <w:numPr>
          <w:ilvl w:val="2"/>
          <w:numId w:val="3"/>
        </w:numPr>
        <w:tabs>
          <w:tab w:val="left" w:pos="851"/>
        </w:tabs>
        <w:ind w:left="426" w:hanging="142"/>
        <w:rPr>
          <w:lang w:eastAsia="en-US"/>
        </w:rPr>
      </w:pPr>
      <w:r>
        <w:rPr>
          <w:lang w:eastAsia="en-US"/>
        </w:rPr>
        <w:t xml:space="preserve"> </w:t>
      </w:r>
      <w:r w:rsidRPr="008A6026">
        <w:t>Veiklų ir aktualios informacijos viešinimas</w:t>
      </w:r>
      <w:r>
        <w:t>.</w:t>
      </w:r>
    </w:p>
    <w:p w14:paraId="15645462" w14:textId="77777777" w:rsidR="00A3418D" w:rsidRPr="00443B10" w:rsidRDefault="00A3418D" w:rsidP="00A3418D">
      <w:pPr>
        <w:rPr>
          <w:i/>
        </w:rPr>
      </w:pPr>
    </w:p>
    <w:p w14:paraId="4505F790" w14:textId="77777777" w:rsidR="00A3418D" w:rsidRDefault="00A3418D" w:rsidP="00A3418D">
      <w:pPr>
        <w:jc w:val="center"/>
        <w:rPr>
          <w:b/>
          <w:bCs/>
        </w:rPr>
      </w:pPr>
      <w:r>
        <w:rPr>
          <w:b/>
          <w:bCs/>
        </w:rPr>
        <w:t xml:space="preserve">III. </w:t>
      </w:r>
      <w:r w:rsidRPr="00373B79">
        <w:rPr>
          <w:b/>
          <w:bCs/>
        </w:rPr>
        <w:t xml:space="preserve">UŽDAVINIŲ, </w:t>
      </w:r>
      <w:r>
        <w:rPr>
          <w:b/>
          <w:bCs/>
        </w:rPr>
        <w:t>VEIKLŲ</w:t>
      </w:r>
      <w:r w:rsidRPr="00373B79">
        <w:rPr>
          <w:b/>
          <w:bCs/>
        </w:rPr>
        <w:t xml:space="preserve">, </w:t>
      </w:r>
      <w:r>
        <w:rPr>
          <w:b/>
          <w:bCs/>
        </w:rPr>
        <w:t>RODIKLIŲ IR REZULTATŲ</w:t>
      </w:r>
      <w:r w:rsidRPr="00373B79">
        <w:rPr>
          <w:b/>
          <w:bCs/>
        </w:rPr>
        <w:t xml:space="preserve"> SUVESTINĖ</w:t>
      </w:r>
    </w:p>
    <w:p w14:paraId="10F71F7D" w14:textId="77777777" w:rsidR="00A3418D" w:rsidRPr="00373B79" w:rsidRDefault="00A3418D" w:rsidP="00A3418D">
      <w:pPr>
        <w:rPr>
          <w:b/>
          <w:bCs/>
        </w:rPr>
      </w:pP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24"/>
        <w:gridCol w:w="2705"/>
        <w:gridCol w:w="1847"/>
        <w:gridCol w:w="1842"/>
        <w:gridCol w:w="2693"/>
        <w:gridCol w:w="2127"/>
      </w:tblGrid>
      <w:tr w:rsidR="00A3418D" w:rsidRPr="00373B79" w14:paraId="58D81734" w14:textId="77777777" w:rsidTr="006E0732">
        <w:tc>
          <w:tcPr>
            <w:tcW w:w="78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37FBF85" w14:textId="77777777" w:rsidR="00A3418D" w:rsidRPr="002730CB" w:rsidRDefault="00A3418D" w:rsidP="006E0732">
            <w:pPr>
              <w:rPr>
                <w:bCs/>
              </w:rPr>
            </w:pPr>
            <w:r w:rsidRPr="002730CB">
              <w:rPr>
                <w:bCs/>
              </w:rPr>
              <w:t>1.</w:t>
            </w:r>
          </w:p>
        </w:tc>
        <w:tc>
          <w:tcPr>
            <w:tcW w:w="13538"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E34B9A" w14:textId="77777777" w:rsidR="00A3418D" w:rsidRPr="002730CB" w:rsidRDefault="00A3418D" w:rsidP="006E0732">
            <w:pPr>
              <w:contextualSpacing/>
              <w:rPr>
                <w:bCs/>
              </w:rPr>
            </w:pPr>
            <w:r w:rsidRPr="00F251E8">
              <w:rPr>
                <w:bCs/>
              </w:rPr>
              <w:t>Uždavinys.</w:t>
            </w:r>
            <w:r>
              <w:rPr>
                <w:bCs/>
              </w:rPr>
              <w:t xml:space="preserve"> </w:t>
            </w:r>
            <w:r w:rsidRPr="00F81C62">
              <w:rPr>
                <w:b/>
              </w:rPr>
              <w:t>Pasirengti naujos kokybės ugdymo organizavimui</w:t>
            </w:r>
          </w:p>
        </w:tc>
      </w:tr>
      <w:tr w:rsidR="00A3418D" w:rsidRPr="00373B79" w14:paraId="03865379" w14:textId="77777777" w:rsidTr="006E0732">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FF11EF" w14:textId="77777777" w:rsidR="00A3418D" w:rsidRPr="00F251E8" w:rsidRDefault="00A3418D" w:rsidP="006E0732">
            <w:pPr>
              <w:rPr>
                <w:bCs/>
              </w:rPr>
            </w:pPr>
            <w:bookmarkStart w:id="1" w:name="_Hlk60678972"/>
            <w:r w:rsidRPr="00F251E8">
              <w:rPr>
                <w:bCs/>
              </w:rPr>
              <w:t>1.1.</w:t>
            </w:r>
          </w:p>
        </w:tc>
        <w:tc>
          <w:tcPr>
            <w:tcW w:w="1353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5FFB2D" w14:textId="77777777" w:rsidR="00A3418D" w:rsidRDefault="00A3418D" w:rsidP="006E0732">
            <w:pPr>
              <w:tabs>
                <w:tab w:val="left" w:pos="709"/>
                <w:tab w:val="left" w:pos="993"/>
              </w:tabs>
            </w:pPr>
            <w:r w:rsidRPr="009936E8">
              <w:rPr>
                <w:bCs/>
              </w:rPr>
              <w:t xml:space="preserve">Veikla: </w:t>
            </w:r>
            <w:r w:rsidRPr="009936E8">
              <w:rPr>
                <w:b/>
                <w:bCs/>
              </w:rPr>
              <w:t xml:space="preserve">UTA įgyvendinimo </w:t>
            </w:r>
            <w:r w:rsidRPr="00AD0AEC">
              <w:rPr>
                <w:b/>
                <w:bCs/>
              </w:rPr>
              <w:t xml:space="preserve">Lazdijų rajono savivaldybėje </w:t>
            </w:r>
            <w:r w:rsidRPr="009936E8">
              <w:rPr>
                <w:b/>
                <w:bCs/>
              </w:rPr>
              <w:t>veiklų koordinavimas</w:t>
            </w:r>
          </w:p>
          <w:p w14:paraId="1533E935" w14:textId="77777777" w:rsidR="00A3418D" w:rsidRPr="00F251E8" w:rsidRDefault="00A3418D" w:rsidP="006E0732">
            <w:pPr>
              <w:contextualSpacing/>
              <w:rPr>
                <w:bCs/>
              </w:rPr>
            </w:pPr>
          </w:p>
        </w:tc>
      </w:tr>
      <w:tr w:rsidR="00A3418D" w:rsidRPr="00373B79" w14:paraId="30D20F18" w14:textId="77777777" w:rsidTr="006E0732">
        <w:trPr>
          <w:trHeight w:val="557"/>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533D0BCB" w14:textId="77777777" w:rsidR="00A3418D" w:rsidRPr="002730CB" w:rsidRDefault="00A3418D" w:rsidP="006E0732">
            <w:pPr>
              <w:tabs>
                <w:tab w:val="left" w:pos="1650"/>
              </w:tabs>
            </w:pPr>
            <w:proofErr w:type="spellStart"/>
            <w:r>
              <w:t>Poveiklės</w:t>
            </w:r>
            <w:proofErr w:type="spellEnd"/>
            <w:r w:rsidRPr="002730CB">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hideMark/>
          </w:tcPr>
          <w:p w14:paraId="67FA457B" w14:textId="77777777" w:rsidR="00A3418D" w:rsidRPr="00092E8E" w:rsidRDefault="00A3418D" w:rsidP="006E0732">
            <w:pPr>
              <w:tabs>
                <w:tab w:val="left" w:pos="1650"/>
              </w:tabs>
            </w:pPr>
            <w:r w:rsidRPr="00092E8E">
              <w:t>Rodiklis</w:t>
            </w:r>
          </w:p>
          <w:p w14:paraId="07487E9E" w14:textId="77777777" w:rsidR="00A3418D" w:rsidRPr="00092E8E" w:rsidRDefault="00A3418D" w:rsidP="006E0732">
            <w:pPr>
              <w:tabs>
                <w:tab w:val="left" w:pos="1650"/>
              </w:tabs>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032E1B57" w14:textId="77777777" w:rsidR="00A3418D" w:rsidRPr="00092E8E" w:rsidRDefault="00A3418D" w:rsidP="006E0732">
            <w:pPr>
              <w:tabs>
                <w:tab w:val="left" w:pos="1650"/>
              </w:tabs>
            </w:pPr>
            <w:r w:rsidRPr="00092E8E">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1ADB84F7" w14:textId="77777777" w:rsidR="00A3418D" w:rsidRPr="002730CB" w:rsidRDefault="00A3418D" w:rsidP="006E0732">
            <w:pPr>
              <w:tabs>
                <w:tab w:val="left" w:pos="1650"/>
              </w:tabs>
            </w:pPr>
            <w:r>
              <w:t xml:space="preserve">Įvykdymo data </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288BF96" w14:textId="77777777" w:rsidR="00A3418D" w:rsidRPr="002730CB" w:rsidRDefault="00A3418D" w:rsidP="006E0732">
            <w:pPr>
              <w:tabs>
                <w:tab w:val="left" w:pos="1650"/>
              </w:tabs>
            </w:pPr>
            <w:r w:rsidRPr="002730CB">
              <w:t>Atsakingi vykdytojai</w:t>
            </w:r>
          </w:p>
        </w:tc>
        <w:tc>
          <w:tcPr>
            <w:tcW w:w="2127" w:type="dxa"/>
            <w:tcBorders>
              <w:top w:val="single" w:sz="4" w:space="0" w:color="auto"/>
              <w:left w:val="single" w:sz="4" w:space="0" w:color="auto"/>
              <w:right w:val="single" w:sz="4" w:space="0" w:color="auto"/>
            </w:tcBorders>
            <w:shd w:val="clear" w:color="auto" w:fill="FFF2CC" w:themeFill="accent4" w:themeFillTint="33"/>
          </w:tcPr>
          <w:p w14:paraId="032AD5C2" w14:textId="77777777" w:rsidR="00A3418D" w:rsidRPr="001E5517" w:rsidRDefault="00A3418D" w:rsidP="006E0732">
            <w:pPr>
              <w:tabs>
                <w:tab w:val="left" w:pos="1650"/>
              </w:tabs>
            </w:pPr>
            <w:r w:rsidRPr="001E5517">
              <w:t>Pastabos</w:t>
            </w:r>
          </w:p>
          <w:p w14:paraId="1D57151F" w14:textId="77777777" w:rsidR="00A3418D" w:rsidRPr="001E5517" w:rsidRDefault="00A3418D" w:rsidP="006E0732">
            <w:pPr>
              <w:tabs>
                <w:tab w:val="left" w:pos="1650"/>
              </w:tabs>
            </w:pPr>
          </w:p>
        </w:tc>
      </w:tr>
      <w:tr w:rsidR="00A3418D" w:rsidRPr="00373B79" w14:paraId="577E6747" w14:textId="77777777" w:rsidTr="006E0732">
        <w:trPr>
          <w:trHeight w:val="1547"/>
        </w:trPr>
        <w:tc>
          <w:tcPr>
            <w:tcW w:w="780" w:type="dxa"/>
            <w:tcBorders>
              <w:top w:val="single" w:sz="4" w:space="0" w:color="auto"/>
              <w:left w:val="single" w:sz="4" w:space="0" w:color="auto"/>
              <w:bottom w:val="single" w:sz="4" w:space="0" w:color="auto"/>
              <w:right w:val="single" w:sz="4" w:space="0" w:color="auto"/>
            </w:tcBorders>
          </w:tcPr>
          <w:p w14:paraId="0599EB7B" w14:textId="77777777" w:rsidR="00A3418D" w:rsidRPr="00373B79" w:rsidRDefault="00A3418D" w:rsidP="006E0732">
            <w:pPr>
              <w:rPr>
                <w:b/>
              </w:rPr>
            </w:pPr>
            <w:r w:rsidRPr="00373B79">
              <w:rPr>
                <w:rFonts w:eastAsia="MS Mincho"/>
              </w:rPr>
              <w:t>1.1.1</w:t>
            </w:r>
          </w:p>
        </w:tc>
        <w:tc>
          <w:tcPr>
            <w:tcW w:w="2324" w:type="dxa"/>
            <w:tcBorders>
              <w:top w:val="single" w:sz="4" w:space="0" w:color="auto"/>
              <w:left w:val="single" w:sz="4" w:space="0" w:color="auto"/>
              <w:bottom w:val="single" w:sz="4" w:space="0" w:color="auto"/>
              <w:right w:val="single" w:sz="4" w:space="0" w:color="auto"/>
            </w:tcBorders>
          </w:tcPr>
          <w:p w14:paraId="7CEB8667" w14:textId="77777777" w:rsidR="00A3418D" w:rsidRPr="000266FC" w:rsidRDefault="00A3418D" w:rsidP="006E0732">
            <w:pPr>
              <w:tabs>
                <w:tab w:val="left" w:pos="1650"/>
              </w:tabs>
              <w:rPr>
                <w:bCs/>
                <w:i/>
                <w:iCs/>
              </w:rPr>
            </w:pPr>
            <w:r>
              <w:rPr>
                <w:rStyle w:val="markedcontent"/>
              </w:rPr>
              <w:t>S</w:t>
            </w:r>
            <w:r w:rsidRPr="007102DB">
              <w:rPr>
                <w:rStyle w:val="markedcontent"/>
              </w:rPr>
              <w:t xml:space="preserve">avivaldybės </w:t>
            </w:r>
            <w:r>
              <w:rPr>
                <w:rStyle w:val="markedcontent"/>
              </w:rPr>
              <w:t xml:space="preserve">UTA veiklos </w:t>
            </w:r>
            <w:r w:rsidRPr="007102DB">
              <w:rPr>
                <w:rStyle w:val="markedcontent"/>
              </w:rPr>
              <w:t>plan</w:t>
            </w:r>
            <w:r>
              <w:rPr>
                <w:rStyle w:val="markedcontent"/>
              </w:rPr>
              <w:t>o</w:t>
            </w:r>
            <w:r>
              <w:t xml:space="preserve"> </w:t>
            </w:r>
            <w:r w:rsidRPr="00FC4F86">
              <w:t xml:space="preserve">veiklų </w:t>
            </w:r>
            <w:r>
              <w:t xml:space="preserve">išdėstymas laiko juostoje </w:t>
            </w:r>
          </w:p>
          <w:p w14:paraId="72900A83" w14:textId="77777777" w:rsidR="00A3418D" w:rsidRPr="000266FC" w:rsidRDefault="00A3418D" w:rsidP="006E0732">
            <w:pPr>
              <w:tabs>
                <w:tab w:val="left" w:pos="1650"/>
              </w:tabs>
              <w:rPr>
                <w:bCs/>
                <w:i/>
                <w:iCs/>
              </w:rPr>
            </w:pPr>
          </w:p>
        </w:tc>
        <w:tc>
          <w:tcPr>
            <w:tcW w:w="2705" w:type="dxa"/>
            <w:tcBorders>
              <w:top w:val="single" w:sz="4" w:space="0" w:color="auto"/>
              <w:left w:val="single" w:sz="4" w:space="0" w:color="auto"/>
              <w:bottom w:val="single" w:sz="4" w:space="0" w:color="auto"/>
              <w:right w:val="single" w:sz="4" w:space="0" w:color="auto"/>
            </w:tcBorders>
          </w:tcPr>
          <w:p w14:paraId="1AF02F6A" w14:textId="77777777" w:rsidR="00A3418D" w:rsidRDefault="00A3418D" w:rsidP="006E0732">
            <w:pPr>
              <w:tabs>
                <w:tab w:val="left" w:pos="1650"/>
              </w:tabs>
              <w:rPr>
                <w:bCs/>
                <w:color w:val="000000" w:themeColor="text1"/>
              </w:rPr>
            </w:pPr>
            <w:r>
              <w:rPr>
                <w:bCs/>
                <w:color w:val="000000" w:themeColor="text1"/>
              </w:rPr>
              <w:t xml:space="preserve">Parengta ir paviešinta </w:t>
            </w:r>
            <w:r>
              <w:rPr>
                <w:rStyle w:val="markedcontent"/>
              </w:rPr>
              <w:t>S</w:t>
            </w:r>
            <w:r w:rsidRPr="007102DB">
              <w:rPr>
                <w:rStyle w:val="markedcontent"/>
              </w:rPr>
              <w:t xml:space="preserve">avivaldybės </w:t>
            </w:r>
            <w:r>
              <w:rPr>
                <w:rStyle w:val="markedcontent"/>
              </w:rPr>
              <w:t xml:space="preserve">UTA </w:t>
            </w:r>
            <w:r>
              <w:rPr>
                <w:bCs/>
                <w:color w:val="000000" w:themeColor="text1"/>
              </w:rPr>
              <w:t>veiklos plano vizualizacija</w:t>
            </w:r>
          </w:p>
          <w:p w14:paraId="0B57B7AC" w14:textId="77777777" w:rsidR="00A3418D" w:rsidRPr="00373B79" w:rsidRDefault="00A3418D" w:rsidP="006E0732">
            <w:pPr>
              <w:tabs>
                <w:tab w:val="left" w:pos="1650"/>
              </w:tabs>
            </w:pPr>
          </w:p>
        </w:tc>
        <w:tc>
          <w:tcPr>
            <w:tcW w:w="1847" w:type="dxa"/>
          </w:tcPr>
          <w:p w14:paraId="3F2E03DF" w14:textId="77777777" w:rsidR="00A3418D" w:rsidRPr="00F40068" w:rsidRDefault="00A3418D" w:rsidP="006E0732">
            <w:pPr>
              <w:tabs>
                <w:tab w:val="left" w:pos="1650"/>
              </w:tabs>
            </w:pPr>
            <w:r w:rsidRPr="00F40068">
              <w:t>1 laiko juosta</w:t>
            </w:r>
          </w:p>
          <w:p w14:paraId="6357594D" w14:textId="77777777" w:rsidR="00A3418D" w:rsidRPr="00373B79" w:rsidRDefault="00A3418D" w:rsidP="006E0732">
            <w:pPr>
              <w:tabs>
                <w:tab w:val="left" w:pos="1650"/>
              </w:tabs>
              <w:spacing w:line="259" w:lineRule="auto"/>
            </w:pPr>
            <w:r>
              <w:t xml:space="preserve"> </w:t>
            </w:r>
          </w:p>
        </w:tc>
        <w:tc>
          <w:tcPr>
            <w:tcW w:w="1842" w:type="dxa"/>
          </w:tcPr>
          <w:p w14:paraId="2909D044" w14:textId="77777777" w:rsidR="00A3418D" w:rsidRPr="007C2C5E" w:rsidRDefault="00A3418D" w:rsidP="006E0732">
            <w:pPr>
              <w:tabs>
                <w:tab w:val="left" w:pos="1650"/>
              </w:tabs>
              <w:rPr>
                <w:lang w:val="en-US"/>
              </w:rPr>
            </w:pPr>
            <w:r>
              <w:t xml:space="preserve">Iki </w:t>
            </w:r>
            <w:r>
              <w:rPr>
                <w:lang w:val="en-US"/>
              </w:rPr>
              <w:t>2022-05-01</w:t>
            </w:r>
          </w:p>
        </w:tc>
        <w:tc>
          <w:tcPr>
            <w:tcW w:w="2693" w:type="dxa"/>
            <w:tcBorders>
              <w:top w:val="single" w:sz="4" w:space="0" w:color="auto"/>
              <w:left w:val="single" w:sz="4" w:space="0" w:color="auto"/>
              <w:bottom w:val="single" w:sz="4" w:space="0" w:color="auto"/>
              <w:right w:val="single" w:sz="4" w:space="0" w:color="auto"/>
            </w:tcBorders>
          </w:tcPr>
          <w:p w14:paraId="78878CC1" w14:textId="77777777" w:rsidR="00A3418D" w:rsidRPr="00373B79" w:rsidRDefault="00A3418D" w:rsidP="006E0732">
            <w:pPr>
              <w:tabs>
                <w:tab w:val="left" w:pos="1650"/>
              </w:tabs>
            </w:pPr>
            <w:r>
              <w:t xml:space="preserve">Savivaldybės </w:t>
            </w:r>
            <w:r w:rsidRPr="007102DB">
              <w:t>UT</w:t>
            </w:r>
            <w:r>
              <w:t>A</w:t>
            </w:r>
            <w:r w:rsidRPr="007102DB">
              <w:t xml:space="preserve"> komand</w:t>
            </w:r>
            <w:r>
              <w:t xml:space="preserve">a, vadovauja </w:t>
            </w:r>
            <w:r w:rsidRPr="00FC4F86">
              <w:t>Alma Burbaitė</w:t>
            </w:r>
          </w:p>
        </w:tc>
        <w:tc>
          <w:tcPr>
            <w:tcW w:w="2127" w:type="dxa"/>
          </w:tcPr>
          <w:p w14:paraId="032FAFF8" w14:textId="77777777" w:rsidR="00A3418D" w:rsidRPr="001E5517" w:rsidRDefault="00A3418D" w:rsidP="006E0732">
            <w:pPr>
              <w:tabs>
                <w:tab w:val="left" w:pos="1650"/>
              </w:tabs>
              <w:rPr>
                <w:bCs/>
              </w:rPr>
            </w:pPr>
          </w:p>
        </w:tc>
      </w:tr>
      <w:bookmarkEnd w:id="1"/>
      <w:tr w:rsidR="00A3418D" w:rsidRPr="00630E6E" w14:paraId="104D3424" w14:textId="77777777" w:rsidTr="006E0732">
        <w:trPr>
          <w:trHeight w:val="933"/>
        </w:trPr>
        <w:tc>
          <w:tcPr>
            <w:tcW w:w="780" w:type="dxa"/>
            <w:tcBorders>
              <w:top w:val="single" w:sz="4" w:space="0" w:color="auto"/>
              <w:left w:val="single" w:sz="4" w:space="0" w:color="auto"/>
              <w:right w:val="single" w:sz="4" w:space="0" w:color="auto"/>
            </w:tcBorders>
          </w:tcPr>
          <w:p w14:paraId="274CF2C0" w14:textId="77777777" w:rsidR="00A3418D" w:rsidRPr="00630E6E" w:rsidRDefault="00A3418D" w:rsidP="006E0732">
            <w:pPr>
              <w:rPr>
                <w:rFonts w:eastAsia="MS Mincho"/>
                <w:color w:val="4472C4" w:themeColor="accent1"/>
              </w:rPr>
            </w:pPr>
            <w:r w:rsidRPr="00F92D7D">
              <w:rPr>
                <w:rFonts w:eastAsia="MS Mincho"/>
              </w:rPr>
              <w:t>1.1.2.</w:t>
            </w:r>
          </w:p>
        </w:tc>
        <w:tc>
          <w:tcPr>
            <w:tcW w:w="2324" w:type="dxa"/>
            <w:tcBorders>
              <w:top w:val="single" w:sz="4" w:space="0" w:color="auto"/>
              <w:left w:val="single" w:sz="4" w:space="0" w:color="auto"/>
              <w:right w:val="single" w:sz="4" w:space="0" w:color="auto"/>
            </w:tcBorders>
          </w:tcPr>
          <w:p w14:paraId="4E098611" w14:textId="77777777" w:rsidR="00A3418D" w:rsidRPr="00630E6E" w:rsidRDefault="00A3418D" w:rsidP="006E0732">
            <w:pPr>
              <w:tabs>
                <w:tab w:val="left" w:pos="1650"/>
              </w:tabs>
              <w:rPr>
                <w:bCs/>
                <w:i/>
                <w:iCs/>
                <w:color w:val="4472C4" w:themeColor="accent1"/>
              </w:rPr>
            </w:pPr>
            <w:r>
              <w:t>Savivaldybės UTA komandos susitikimai, skirti a</w:t>
            </w:r>
            <w:r w:rsidRPr="00243A18">
              <w:t>ktualios informacijos</w:t>
            </w:r>
            <w:r>
              <w:t xml:space="preserve"> </w:t>
            </w:r>
            <w:r w:rsidRPr="00243A18">
              <w:t xml:space="preserve">UTA ir BP </w:t>
            </w:r>
            <w:r>
              <w:t>aptarimui</w:t>
            </w:r>
          </w:p>
        </w:tc>
        <w:tc>
          <w:tcPr>
            <w:tcW w:w="2705" w:type="dxa"/>
            <w:tcBorders>
              <w:top w:val="single" w:sz="4" w:space="0" w:color="auto"/>
              <w:left w:val="single" w:sz="4" w:space="0" w:color="auto"/>
              <w:bottom w:val="single" w:sz="4" w:space="0" w:color="auto"/>
              <w:right w:val="single" w:sz="4" w:space="0" w:color="auto"/>
            </w:tcBorders>
          </w:tcPr>
          <w:p w14:paraId="5E691D9B" w14:textId="77777777" w:rsidR="00A3418D" w:rsidRPr="00630E6E" w:rsidRDefault="00A3418D" w:rsidP="006E0732">
            <w:pPr>
              <w:tabs>
                <w:tab w:val="left" w:pos="1650"/>
              </w:tabs>
              <w:rPr>
                <w:color w:val="4472C4" w:themeColor="accent1"/>
              </w:rPr>
            </w:pPr>
            <w:r>
              <w:t xml:space="preserve">Savivaldybės </w:t>
            </w:r>
            <w:r w:rsidRPr="00243A18">
              <w:t xml:space="preserve">UTA komandos </w:t>
            </w:r>
            <w:r>
              <w:t>susitikimų</w:t>
            </w:r>
            <w:r w:rsidRPr="00243A18">
              <w:t xml:space="preserve"> skaičius</w:t>
            </w:r>
          </w:p>
        </w:tc>
        <w:tc>
          <w:tcPr>
            <w:tcW w:w="1847" w:type="dxa"/>
          </w:tcPr>
          <w:p w14:paraId="01A19E93" w14:textId="77777777" w:rsidR="00A3418D" w:rsidRPr="00EC56F6" w:rsidRDefault="00A3418D" w:rsidP="006E0732">
            <w:r>
              <w:rPr>
                <w:bCs/>
                <w:lang w:val="en-US"/>
              </w:rPr>
              <w:t>Ne ma</w:t>
            </w:r>
            <w:proofErr w:type="spellStart"/>
            <w:r>
              <w:rPr>
                <w:bCs/>
              </w:rPr>
              <w:t>žiau</w:t>
            </w:r>
            <w:proofErr w:type="spellEnd"/>
            <w:r>
              <w:rPr>
                <w:bCs/>
              </w:rPr>
              <w:t xml:space="preserve"> kaip </w:t>
            </w:r>
            <w:r>
              <w:rPr>
                <w:bCs/>
                <w:lang w:val="en-US"/>
              </w:rPr>
              <w:t xml:space="preserve">1 </w:t>
            </w:r>
            <w:proofErr w:type="spellStart"/>
            <w:r>
              <w:rPr>
                <w:bCs/>
                <w:lang w:val="en-US"/>
              </w:rPr>
              <w:t>susitikimas</w:t>
            </w:r>
            <w:proofErr w:type="spellEnd"/>
            <w:r>
              <w:rPr>
                <w:bCs/>
                <w:lang w:val="en-US"/>
              </w:rPr>
              <w:t xml:space="preserve"> per </w:t>
            </w:r>
            <w:proofErr w:type="spellStart"/>
            <w:r>
              <w:rPr>
                <w:bCs/>
                <w:lang w:val="en-US"/>
              </w:rPr>
              <w:t>ketvirtį</w:t>
            </w:r>
            <w:proofErr w:type="spellEnd"/>
          </w:p>
          <w:p w14:paraId="304D2A05" w14:textId="77777777" w:rsidR="00A3418D" w:rsidRDefault="00A3418D" w:rsidP="006E0732">
            <w:pPr>
              <w:tabs>
                <w:tab w:val="left" w:pos="1650"/>
              </w:tabs>
              <w:rPr>
                <w:bCs/>
              </w:rPr>
            </w:pPr>
          </w:p>
          <w:p w14:paraId="1B51D9A3" w14:textId="77777777" w:rsidR="00A3418D" w:rsidRPr="00BE754D" w:rsidRDefault="00A3418D" w:rsidP="006E0732">
            <w:pPr>
              <w:tabs>
                <w:tab w:val="left" w:pos="1650"/>
              </w:tabs>
              <w:rPr>
                <w:bCs/>
              </w:rPr>
            </w:pPr>
          </w:p>
        </w:tc>
        <w:tc>
          <w:tcPr>
            <w:tcW w:w="1842" w:type="dxa"/>
          </w:tcPr>
          <w:p w14:paraId="2E16FCB3" w14:textId="77777777" w:rsidR="00A3418D" w:rsidRPr="00BE754D" w:rsidRDefault="00A3418D" w:rsidP="006E0732">
            <w:pPr>
              <w:tabs>
                <w:tab w:val="left" w:pos="1650"/>
              </w:tabs>
            </w:pPr>
            <w:r w:rsidRPr="00BE754D">
              <w:t>2022-2023</w:t>
            </w:r>
          </w:p>
        </w:tc>
        <w:tc>
          <w:tcPr>
            <w:tcW w:w="2693" w:type="dxa"/>
            <w:tcBorders>
              <w:top w:val="single" w:sz="4" w:space="0" w:color="auto"/>
              <w:left w:val="single" w:sz="4" w:space="0" w:color="auto"/>
              <w:right w:val="single" w:sz="4" w:space="0" w:color="auto"/>
            </w:tcBorders>
          </w:tcPr>
          <w:p w14:paraId="42E91CE1" w14:textId="77777777" w:rsidR="00A3418D" w:rsidRPr="00BE754D" w:rsidRDefault="00A3418D" w:rsidP="006E0732">
            <w:pPr>
              <w:tabs>
                <w:tab w:val="left" w:pos="1650"/>
              </w:tabs>
            </w:pPr>
            <w:r w:rsidRPr="002249EC">
              <w:t>Savivaldybės UTA komand</w:t>
            </w:r>
            <w:r>
              <w:t>a, vadovauja</w:t>
            </w:r>
            <w:r w:rsidRPr="002249EC">
              <w:t xml:space="preserve"> </w:t>
            </w:r>
            <w:r w:rsidRPr="00BE754D">
              <w:t>E</w:t>
            </w:r>
            <w:r>
              <w:t>glė</w:t>
            </w:r>
            <w:r w:rsidRPr="00BE754D">
              <w:t xml:space="preserve"> Mačionienė</w:t>
            </w:r>
          </w:p>
        </w:tc>
        <w:tc>
          <w:tcPr>
            <w:tcW w:w="2127" w:type="dxa"/>
          </w:tcPr>
          <w:p w14:paraId="0405CEA1" w14:textId="77777777" w:rsidR="00A3418D" w:rsidRPr="001E5517" w:rsidRDefault="00A3418D" w:rsidP="006E0732">
            <w:pPr>
              <w:tabs>
                <w:tab w:val="left" w:pos="1650"/>
              </w:tabs>
              <w:rPr>
                <w:bCs/>
              </w:rPr>
            </w:pPr>
            <w:r w:rsidRPr="001E5517">
              <w:rPr>
                <w:bCs/>
              </w:rPr>
              <w:t>UTA komanda</w:t>
            </w:r>
          </w:p>
          <w:p w14:paraId="6DD49B0D" w14:textId="77777777" w:rsidR="00A3418D" w:rsidRPr="001E5517" w:rsidRDefault="00A3418D" w:rsidP="006E0732">
            <w:pPr>
              <w:tabs>
                <w:tab w:val="left" w:pos="1650"/>
              </w:tabs>
              <w:rPr>
                <w:bCs/>
              </w:rPr>
            </w:pPr>
            <w:r>
              <w:rPr>
                <w:bCs/>
              </w:rPr>
              <w:t>aptaria</w:t>
            </w:r>
            <w:r w:rsidRPr="001E5517">
              <w:rPr>
                <w:bCs/>
              </w:rPr>
              <w:t xml:space="preserve"> aktualij</w:t>
            </w:r>
            <w:r>
              <w:rPr>
                <w:bCs/>
              </w:rPr>
              <w:t>as, numato tolesnius veiksmus</w:t>
            </w:r>
          </w:p>
        </w:tc>
      </w:tr>
      <w:tr w:rsidR="00A3418D" w:rsidRPr="00630E6E" w14:paraId="3C2925D7" w14:textId="77777777" w:rsidTr="006E0732">
        <w:trPr>
          <w:trHeight w:val="932"/>
        </w:trPr>
        <w:tc>
          <w:tcPr>
            <w:tcW w:w="780" w:type="dxa"/>
            <w:tcBorders>
              <w:left w:val="single" w:sz="4" w:space="0" w:color="auto"/>
              <w:bottom w:val="single" w:sz="4" w:space="0" w:color="auto"/>
              <w:right w:val="single" w:sz="4" w:space="0" w:color="auto"/>
            </w:tcBorders>
          </w:tcPr>
          <w:p w14:paraId="7CD60AA3" w14:textId="77777777" w:rsidR="00A3418D" w:rsidRPr="00CE36BE" w:rsidRDefault="00A3418D" w:rsidP="006E0732">
            <w:pPr>
              <w:rPr>
                <w:rFonts w:eastAsia="MS Mincho"/>
              </w:rPr>
            </w:pPr>
            <w:r w:rsidRPr="00CE36BE">
              <w:rPr>
                <w:rFonts w:eastAsia="MS Mincho"/>
              </w:rPr>
              <w:t>1.1.</w:t>
            </w:r>
            <w:r w:rsidRPr="00CE36BE">
              <w:rPr>
                <w:rFonts w:eastAsia="MS Mincho"/>
                <w:lang w:val="en-US"/>
              </w:rPr>
              <w:t>3.</w:t>
            </w:r>
          </w:p>
        </w:tc>
        <w:tc>
          <w:tcPr>
            <w:tcW w:w="2324" w:type="dxa"/>
            <w:tcBorders>
              <w:left w:val="single" w:sz="4" w:space="0" w:color="auto"/>
              <w:bottom w:val="single" w:sz="4" w:space="0" w:color="auto"/>
              <w:right w:val="single" w:sz="4" w:space="0" w:color="auto"/>
            </w:tcBorders>
          </w:tcPr>
          <w:p w14:paraId="3A630CF2" w14:textId="77777777" w:rsidR="00A3418D" w:rsidRPr="00CE36BE" w:rsidRDefault="00A3418D" w:rsidP="006E0732">
            <w:pPr>
              <w:tabs>
                <w:tab w:val="left" w:pos="1650"/>
              </w:tabs>
              <w:rPr>
                <w:bCs/>
              </w:rPr>
            </w:pPr>
            <w:r w:rsidRPr="00CE36BE">
              <w:t>Susitikimų ir diskusijų su Bendrojo ugdymo mokyklų (toliau – UTA mokyklos) komandomis dėl UTA organizavim</w:t>
            </w:r>
            <w:r>
              <w:t>o</w:t>
            </w:r>
          </w:p>
        </w:tc>
        <w:tc>
          <w:tcPr>
            <w:tcW w:w="2705" w:type="dxa"/>
            <w:tcBorders>
              <w:top w:val="single" w:sz="4" w:space="0" w:color="auto"/>
              <w:left w:val="single" w:sz="4" w:space="0" w:color="auto"/>
              <w:bottom w:val="single" w:sz="4" w:space="0" w:color="auto"/>
              <w:right w:val="single" w:sz="4" w:space="0" w:color="auto"/>
            </w:tcBorders>
          </w:tcPr>
          <w:p w14:paraId="04F471F7" w14:textId="77777777" w:rsidR="00A3418D" w:rsidRPr="00630E6E" w:rsidRDefault="00A3418D" w:rsidP="006E0732">
            <w:pPr>
              <w:tabs>
                <w:tab w:val="left" w:pos="416"/>
              </w:tabs>
              <w:rPr>
                <w:color w:val="4472C4" w:themeColor="accent1"/>
              </w:rPr>
            </w:pPr>
            <w:r>
              <w:t>Susitikimų ir diskusijų</w:t>
            </w:r>
            <w:r w:rsidRPr="00243A18">
              <w:t xml:space="preserve"> skaičius</w:t>
            </w:r>
            <w:r w:rsidRPr="00630E6E">
              <w:rPr>
                <w:color w:val="4472C4" w:themeColor="accent1"/>
              </w:rPr>
              <w:t xml:space="preserve"> </w:t>
            </w:r>
          </w:p>
        </w:tc>
        <w:tc>
          <w:tcPr>
            <w:tcW w:w="1847" w:type="dxa"/>
          </w:tcPr>
          <w:p w14:paraId="30C4C03C" w14:textId="77777777" w:rsidR="00A3418D" w:rsidRPr="00EC56F6" w:rsidRDefault="00A3418D" w:rsidP="006E0732">
            <w:r>
              <w:rPr>
                <w:bCs/>
                <w:lang w:val="en-US"/>
              </w:rPr>
              <w:t>Ne ma</w:t>
            </w:r>
            <w:proofErr w:type="spellStart"/>
            <w:r>
              <w:rPr>
                <w:bCs/>
              </w:rPr>
              <w:t>žiau</w:t>
            </w:r>
            <w:proofErr w:type="spellEnd"/>
            <w:r>
              <w:rPr>
                <w:bCs/>
              </w:rPr>
              <w:t xml:space="preserve"> kaip </w:t>
            </w:r>
            <w:r>
              <w:rPr>
                <w:bCs/>
                <w:lang w:val="en-US"/>
              </w:rPr>
              <w:t xml:space="preserve">1 </w:t>
            </w:r>
            <w:proofErr w:type="spellStart"/>
            <w:r>
              <w:rPr>
                <w:bCs/>
                <w:lang w:val="en-US"/>
              </w:rPr>
              <w:t>susitikimas</w:t>
            </w:r>
            <w:proofErr w:type="spellEnd"/>
            <w:r>
              <w:rPr>
                <w:bCs/>
                <w:lang w:val="en-US"/>
              </w:rPr>
              <w:t xml:space="preserve"> per </w:t>
            </w:r>
            <w:proofErr w:type="spellStart"/>
            <w:r>
              <w:rPr>
                <w:bCs/>
                <w:lang w:val="en-US"/>
              </w:rPr>
              <w:t>ketvirtį</w:t>
            </w:r>
            <w:proofErr w:type="spellEnd"/>
          </w:p>
          <w:p w14:paraId="070F9DC9" w14:textId="77777777" w:rsidR="00A3418D" w:rsidRPr="00A71088" w:rsidRDefault="00A3418D" w:rsidP="006E0732"/>
          <w:p w14:paraId="7D24CF47" w14:textId="77777777" w:rsidR="00A3418D" w:rsidRPr="00A71088" w:rsidRDefault="00A3418D" w:rsidP="006E0732"/>
          <w:p w14:paraId="0830DDE4" w14:textId="77777777" w:rsidR="00A3418D" w:rsidRPr="00A71088" w:rsidRDefault="00A3418D" w:rsidP="006E0732"/>
          <w:p w14:paraId="55BD3A7C" w14:textId="77777777" w:rsidR="00A3418D" w:rsidRPr="00A71088" w:rsidRDefault="00A3418D" w:rsidP="006E0732"/>
        </w:tc>
        <w:tc>
          <w:tcPr>
            <w:tcW w:w="1842" w:type="dxa"/>
          </w:tcPr>
          <w:p w14:paraId="57798BE6" w14:textId="77777777" w:rsidR="00A3418D" w:rsidRPr="00A71088" w:rsidRDefault="00A3418D" w:rsidP="006E0732">
            <w:pPr>
              <w:tabs>
                <w:tab w:val="left" w:pos="1650"/>
              </w:tabs>
              <w:rPr>
                <w:bCs/>
              </w:rPr>
            </w:pPr>
            <w:r w:rsidRPr="00A71088">
              <w:t>2022-2023</w:t>
            </w:r>
          </w:p>
        </w:tc>
        <w:tc>
          <w:tcPr>
            <w:tcW w:w="2693" w:type="dxa"/>
            <w:tcBorders>
              <w:left w:val="single" w:sz="4" w:space="0" w:color="auto"/>
              <w:bottom w:val="single" w:sz="4" w:space="0" w:color="auto"/>
              <w:right w:val="single" w:sz="4" w:space="0" w:color="auto"/>
            </w:tcBorders>
          </w:tcPr>
          <w:p w14:paraId="6CF8E320" w14:textId="77777777" w:rsidR="00A3418D" w:rsidRPr="00A71088" w:rsidRDefault="00A3418D" w:rsidP="006E0732">
            <w:pPr>
              <w:tabs>
                <w:tab w:val="left" w:pos="1650"/>
              </w:tabs>
            </w:pPr>
            <w:r w:rsidRPr="002249EC">
              <w:t>Savivaldybės UTA komand</w:t>
            </w:r>
            <w:r>
              <w:t>a, vadovauja</w:t>
            </w:r>
            <w:r w:rsidRPr="002249EC">
              <w:t xml:space="preserve"> </w:t>
            </w:r>
            <w:r>
              <w:t>Jūratė Jasiulevičienė</w:t>
            </w:r>
          </w:p>
        </w:tc>
        <w:tc>
          <w:tcPr>
            <w:tcW w:w="2127" w:type="dxa"/>
          </w:tcPr>
          <w:p w14:paraId="232E2409" w14:textId="77777777" w:rsidR="00A3418D" w:rsidRPr="001E5517" w:rsidRDefault="00A3418D" w:rsidP="006E0732">
            <w:pPr>
              <w:tabs>
                <w:tab w:val="left" w:pos="1650"/>
              </w:tabs>
              <w:rPr>
                <w:bCs/>
              </w:rPr>
            </w:pPr>
            <w:r w:rsidRPr="001E5517">
              <w:t>Susitarimai dėl ugdymo turinio atnaujinimo galimybių</w:t>
            </w:r>
          </w:p>
        </w:tc>
      </w:tr>
      <w:tr w:rsidR="00A3418D" w:rsidRPr="00630E6E" w14:paraId="46A9C4DF" w14:textId="77777777" w:rsidTr="006E0732">
        <w:trPr>
          <w:trHeight w:val="810"/>
        </w:trPr>
        <w:tc>
          <w:tcPr>
            <w:tcW w:w="780" w:type="dxa"/>
            <w:tcBorders>
              <w:top w:val="single" w:sz="4" w:space="0" w:color="auto"/>
              <w:left w:val="single" w:sz="4" w:space="0" w:color="auto"/>
              <w:right w:val="single" w:sz="4" w:space="0" w:color="auto"/>
            </w:tcBorders>
          </w:tcPr>
          <w:p w14:paraId="119D8844" w14:textId="77777777" w:rsidR="00A3418D" w:rsidRPr="00630E6E" w:rsidRDefault="00A3418D" w:rsidP="006E0732">
            <w:pPr>
              <w:rPr>
                <w:rFonts w:eastAsia="MS Mincho"/>
                <w:color w:val="4472C4" w:themeColor="accent1"/>
              </w:rPr>
            </w:pPr>
            <w:r w:rsidRPr="00826B59">
              <w:rPr>
                <w:rFonts w:eastAsia="MS Mincho"/>
              </w:rPr>
              <w:lastRenderedPageBreak/>
              <w:t>1.1.</w:t>
            </w:r>
            <w:r w:rsidRPr="00826B59">
              <w:rPr>
                <w:rFonts w:eastAsia="MS Mincho"/>
                <w:lang w:val="en-US"/>
              </w:rPr>
              <w:t>4.</w:t>
            </w:r>
          </w:p>
        </w:tc>
        <w:tc>
          <w:tcPr>
            <w:tcW w:w="2324" w:type="dxa"/>
            <w:tcBorders>
              <w:top w:val="single" w:sz="4" w:space="0" w:color="auto"/>
              <w:left w:val="single" w:sz="4" w:space="0" w:color="auto"/>
              <w:right w:val="single" w:sz="4" w:space="0" w:color="auto"/>
            </w:tcBorders>
          </w:tcPr>
          <w:p w14:paraId="63816667" w14:textId="77777777" w:rsidR="00A3418D" w:rsidRPr="00630E6E" w:rsidRDefault="00A3418D" w:rsidP="006E0732">
            <w:pPr>
              <w:rPr>
                <w:color w:val="4472C4" w:themeColor="accent1"/>
              </w:rPr>
            </w:pPr>
            <w:r>
              <w:t>Situacijos analizė: d</w:t>
            </w:r>
            <w:r w:rsidRPr="00616CBD">
              <w:t xml:space="preserve">uomenų dėl priemonių/pagalbos poreikio </w:t>
            </w:r>
            <w:r>
              <w:t>m</w:t>
            </w:r>
            <w:r w:rsidRPr="00616CBD">
              <w:t>okykloms, ruošiantis įgyvendinti UTA, rinkimas ir  apibendrinimas</w:t>
            </w:r>
          </w:p>
        </w:tc>
        <w:tc>
          <w:tcPr>
            <w:tcW w:w="2705" w:type="dxa"/>
            <w:tcBorders>
              <w:top w:val="single" w:sz="4" w:space="0" w:color="auto"/>
              <w:left w:val="single" w:sz="4" w:space="0" w:color="auto"/>
              <w:bottom w:val="single" w:sz="4" w:space="0" w:color="auto"/>
              <w:right w:val="single" w:sz="4" w:space="0" w:color="auto"/>
            </w:tcBorders>
          </w:tcPr>
          <w:p w14:paraId="7642651E" w14:textId="77777777" w:rsidR="00A3418D" w:rsidRPr="00630E6E" w:rsidRDefault="00A3418D" w:rsidP="006E0732">
            <w:pPr>
              <w:tabs>
                <w:tab w:val="left" w:pos="1650"/>
              </w:tabs>
              <w:rPr>
                <w:color w:val="4472C4" w:themeColor="accent1"/>
              </w:rPr>
            </w:pPr>
            <w:r>
              <w:t>Mokyklų, dalyvavusių apklausoje, procentinė išraiška</w:t>
            </w:r>
          </w:p>
        </w:tc>
        <w:tc>
          <w:tcPr>
            <w:tcW w:w="1847" w:type="dxa"/>
          </w:tcPr>
          <w:p w14:paraId="6C2E18B9" w14:textId="77777777" w:rsidR="00A3418D" w:rsidRPr="00630E6E" w:rsidRDefault="00A3418D" w:rsidP="006E0732">
            <w:pPr>
              <w:tabs>
                <w:tab w:val="left" w:pos="1650"/>
              </w:tabs>
              <w:rPr>
                <w:bCs/>
                <w:color w:val="4472C4" w:themeColor="accent1"/>
              </w:rPr>
            </w:pPr>
            <w:r w:rsidRPr="007C2C5E">
              <w:rPr>
                <w:bCs/>
              </w:rPr>
              <w:t>100 %</w:t>
            </w:r>
            <w:r>
              <w:rPr>
                <w:bCs/>
              </w:rPr>
              <w:t xml:space="preserve"> mokyklų</w:t>
            </w:r>
          </w:p>
        </w:tc>
        <w:tc>
          <w:tcPr>
            <w:tcW w:w="1842" w:type="dxa"/>
          </w:tcPr>
          <w:p w14:paraId="3F774F8B" w14:textId="77777777" w:rsidR="00A3418D" w:rsidRDefault="00A3418D" w:rsidP="006E0732">
            <w:r>
              <w:t>Iki 2022-05-31</w:t>
            </w:r>
          </w:p>
          <w:p w14:paraId="5F335558" w14:textId="77777777" w:rsidR="00A3418D" w:rsidRDefault="00A3418D" w:rsidP="006E0732"/>
          <w:p w14:paraId="4F5E069B" w14:textId="77777777" w:rsidR="00A3418D" w:rsidRPr="00630E6E" w:rsidRDefault="00A3418D" w:rsidP="006E0732">
            <w:pPr>
              <w:tabs>
                <w:tab w:val="left" w:pos="1650"/>
              </w:tabs>
              <w:rPr>
                <w:bCs/>
                <w:color w:val="4472C4" w:themeColor="accent1"/>
              </w:rPr>
            </w:pPr>
            <w:r>
              <w:t>2023 m. balandis (pakartotinė apklausa)</w:t>
            </w:r>
          </w:p>
        </w:tc>
        <w:tc>
          <w:tcPr>
            <w:tcW w:w="2693" w:type="dxa"/>
            <w:tcBorders>
              <w:top w:val="single" w:sz="4" w:space="0" w:color="auto"/>
              <w:left w:val="single" w:sz="4" w:space="0" w:color="auto"/>
              <w:right w:val="single" w:sz="4" w:space="0" w:color="auto"/>
            </w:tcBorders>
          </w:tcPr>
          <w:p w14:paraId="653048E4" w14:textId="77777777" w:rsidR="00A3418D" w:rsidRPr="00630E6E" w:rsidRDefault="00A3418D" w:rsidP="006E0732">
            <w:pPr>
              <w:tabs>
                <w:tab w:val="left" w:pos="1650"/>
              </w:tabs>
              <w:rPr>
                <w:color w:val="4472C4" w:themeColor="accent1"/>
              </w:rPr>
            </w:pPr>
            <w:r w:rsidRPr="002249EC">
              <w:t>Savivaldybės UTA komand</w:t>
            </w:r>
            <w:r>
              <w:t>a, vadovauja</w:t>
            </w:r>
            <w:r w:rsidRPr="002249EC">
              <w:t xml:space="preserve"> </w:t>
            </w:r>
            <w:r w:rsidRPr="00693E0B">
              <w:t>Edita Pavasarienė</w:t>
            </w:r>
          </w:p>
        </w:tc>
        <w:tc>
          <w:tcPr>
            <w:tcW w:w="2127" w:type="dxa"/>
          </w:tcPr>
          <w:p w14:paraId="086931D7" w14:textId="77777777" w:rsidR="00A3418D" w:rsidRPr="001E5517" w:rsidRDefault="00A3418D" w:rsidP="006E0732">
            <w:pPr>
              <w:tabs>
                <w:tab w:val="left" w:pos="1650"/>
              </w:tabs>
            </w:pPr>
            <w:r>
              <w:t>Atlikta situacijos analizė</w:t>
            </w:r>
          </w:p>
        </w:tc>
      </w:tr>
      <w:tr w:rsidR="00A3418D" w:rsidRPr="00630E6E" w14:paraId="0B649FD8" w14:textId="77777777" w:rsidTr="006E0732">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F26897" w14:textId="77777777" w:rsidR="00A3418D" w:rsidRPr="005F2D7D" w:rsidRDefault="00A3418D" w:rsidP="006E0732">
            <w:pPr>
              <w:rPr>
                <w:b/>
              </w:rPr>
            </w:pPr>
            <w:r w:rsidRPr="005F2D7D">
              <w:rPr>
                <w:rFonts w:eastAsia="MS Mincho"/>
                <w:lang w:val="en-US"/>
              </w:rPr>
              <w:t>1.2.</w:t>
            </w:r>
          </w:p>
        </w:tc>
        <w:tc>
          <w:tcPr>
            <w:tcW w:w="1353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A350EE" w14:textId="77777777" w:rsidR="00A3418D" w:rsidRPr="001E5517" w:rsidRDefault="00A3418D" w:rsidP="006E0732">
            <w:pPr>
              <w:contextualSpacing/>
            </w:pPr>
            <w:r w:rsidRPr="001E5517">
              <w:t xml:space="preserve">Veikla: </w:t>
            </w:r>
            <w:r w:rsidRPr="00E0219E">
              <w:rPr>
                <w:b/>
                <w:bCs/>
              </w:rPr>
              <w:t xml:space="preserve">Mokyklų UTA komandų </w:t>
            </w:r>
            <w:proofErr w:type="spellStart"/>
            <w:r w:rsidRPr="00E0219E">
              <w:rPr>
                <w:b/>
                <w:bCs/>
              </w:rPr>
              <w:t>įveiklinimas</w:t>
            </w:r>
            <w:proofErr w:type="spellEnd"/>
          </w:p>
        </w:tc>
      </w:tr>
      <w:tr w:rsidR="00A3418D" w:rsidRPr="00630E6E" w14:paraId="02608DFF" w14:textId="77777777" w:rsidTr="006E0732">
        <w:trPr>
          <w:trHeight w:val="491"/>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2E54CBBB" w14:textId="77777777" w:rsidR="00A3418D" w:rsidRPr="005F2D7D" w:rsidRDefault="00A3418D" w:rsidP="006E0732">
            <w:pPr>
              <w:tabs>
                <w:tab w:val="left" w:pos="1650"/>
              </w:tabs>
            </w:pPr>
            <w:proofErr w:type="spellStart"/>
            <w:r>
              <w:t>Poveiklės</w:t>
            </w:r>
            <w:proofErr w:type="spellEnd"/>
            <w:r>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0618897F" w14:textId="77777777" w:rsidR="00A3418D" w:rsidRPr="00092E8E" w:rsidRDefault="00A3418D" w:rsidP="006E0732">
            <w:pPr>
              <w:tabs>
                <w:tab w:val="left" w:pos="1650"/>
              </w:tabs>
            </w:pPr>
            <w:r w:rsidRPr="00092E8E">
              <w:t>Rodiklis</w:t>
            </w:r>
          </w:p>
          <w:p w14:paraId="765F8854" w14:textId="77777777" w:rsidR="00A3418D" w:rsidRPr="005F2D7D" w:rsidRDefault="00A3418D" w:rsidP="006E0732">
            <w:pPr>
              <w:tabs>
                <w:tab w:val="left" w:pos="1650"/>
              </w:tabs>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49FDEB63" w14:textId="77777777" w:rsidR="00A3418D" w:rsidRPr="005F2D7D" w:rsidRDefault="00A3418D" w:rsidP="006E0732">
            <w:pPr>
              <w:tabs>
                <w:tab w:val="left" w:pos="1650"/>
              </w:tabs>
              <w:rPr>
                <w:bCs/>
              </w:rPr>
            </w:pPr>
            <w:r w:rsidRPr="00092E8E">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2D3C0BF5" w14:textId="77777777" w:rsidR="00A3418D" w:rsidRPr="005F2D7D" w:rsidRDefault="00A3418D" w:rsidP="006E0732">
            <w:pPr>
              <w:tabs>
                <w:tab w:val="left" w:pos="1650"/>
              </w:tabs>
              <w:rPr>
                <w:bCs/>
              </w:rPr>
            </w:pPr>
            <w:r w:rsidRPr="005F2D7D">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3A38B6B" w14:textId="77777777" w:rsidR="00A3418D" w:rsidRPr="005F2D7D" w:rsidRDefault="00A3418D" w:rsidP="006E0732">
            <w:pPr>
              <w:tabs>
                <w:tab w:val="left" w:pos="1650"/>
              </w:tabs>
            </w:pPr>
            <w:r w:rsidRPr="005F2D7D">
              <w:t>Atsakingi vykdytojai</w:t>
            </w:r>
          </w:p>
        </w:tc>
        <w:tc>
          <w:tcPr>
            <w:tcW w:w="2127" w:type="dxa"/>
            <w:tcBorders>
              <w:top w:val="single" w:sz="4" w:space="0" w:color="auto"/>
              <w:left w:val="single" w:sz="4" w:space="0" w:color="auto"/>
              <w:right w:val="single" w:sz="4" w:space="0" w:color="auto"/>
            </w:tcBorders>
            <w:shd w:val="clear" w:color="auto" w:fill="FFF2CC" w:themeFill="accent4" w:themeFillTint="33"/>
          </w:tcPr>
          <w:p w14:paraId="64288AC5" w14:textId="77777777" w:rsidR="00A3418D" w:rsidRPr="001E5517" w:rsidRDefault="00A3418D" w:rsidP="006E0732">
            <w:pPr>
              <w:tabs>
                <w:tab w:val="left" w:pos="1650"/>
              </w:tabs>
              <w:rPr>
                <w:bCs/>
              </w:rPr>
            </w:pPr>
            <w:r w:rsidRPr="001E5517">
              <w:t>Pastabos</w:t>
            </w:r>
          </w:p>
        </w:tc>
      </w:tr>
      <w:tr w:rsidR="00A3418D" w:rsidRPr="00630E6E" w14:paraId="18ED927C" w14:textId="77777777" w:rsidTr="006E0732">
        <w:trPr>
          <w:trHeight w:val="1368"/>
        </w:trPr>
        <w:tc>
          <w:tcPr>
            <w:tcW w:w="780" w:type="dxa"/>
            <w:tcBorders>
              <w:top w:val="single" w:sz="4" w:space="0" w:color="auto"/>
              <w:left w:val="single" w:sz="4" w:space="0" w:color="auto"/>
              <w:bottom w:val="single" w:sz="4" w:space="0" w:color="auto"/>
              <w:right w:val="single" w:sz="4" w:space="0" w:color="auto"/>
            </w:tcBorders>
          </w:tcPr>
          <w:p w14:paraId="4D342EBA" w14:textId="77777777" w:rsidR="00A3418D" w:rsidRPr="00630E6E" w:rsidRDefault="00A3418D" w:rsidP="006E0732">
            <w:pPr>
              <w:rPr>
                <w:rFonts w:eastAsia="MS Mincho"/>
                <w:color w:val="4472C4" w:themeColor="accent1"/>
                <w:lang w:val="en-US"/>
              </w:rPr>
            </w:pPr>
            <w:r w:rsidRPr="001A1DBB">
              <w:rPr>
                <w:rFonts w:eastAsia="MS Mincho"/>
                <w:lang w:val="en-US"/>
              </w:rPr>
              <w:t>1.2.1</w:t>
            </w:r>
          </w:p>
        </w:tc>
        <w:tc>
          <w:tcPr>
            <w:tcW w:w="2324" w:type="dxa"/>
            <w:tcBorders>
              <w:top w:val="single" w:sz="4" w:space="0" w:color="auto"/>
              <w:left w:val="single" w:sz="4" w:space="0" w:color="auto"/>
              <w:bottom w:val="single" w:sz="4" w:space="0" w:color="auto"/>
              <w:right w:val="single" w:sz="4" w:space="0" w:color="auto"/>
            </w:tcBorders>
          </w:tcPr>
          <w:p w14:paraId="65F16D29" w14:textId="77777777" w:rsidR="00A3418D" w:rsidRPr="00630E6E" w:rsidRDefault="00A3418D" w:rsidP="006E0732">
            <w:pPr>
              <w:tabs>
                <w:tab w:val="left" w:pos="1650"/>
              </w:tabs>
              <w:rPr>
                <w:color w:val="4472C4" w:themeColor="accent1"/>
              </w:rPr>
            </w:pPr>
            <w:r w:rsidRPr="00F7652E">
              <w:t xml:space="preserve">Bendrojo ugdymo mokyklų komandų dėl </w:t>
            </w:r>
            <w:r>
              <w:t xml:space="preserve">UTA </w:t>
            </w:r>
            <w:r w:rsidRPr="00F7652E">
              <w:t xml:space="preserve">įgyvendinimo </w:t>
            </w:r>
            <w:r>
              <w:t>sudarymas</w:t>
            </w:r>
          </w:p>
        </w:tc>
        <w:tc>
          <w:tcPr>
            <w:tcW w:w="2705" w:type="dxa"/>
            <w:tcBorders>
              <w:top w:val="single" w:sz="4" w:space="0" w:color="auto"/>
              <w:left w:val="single" w:sz="4" w:space="0" w:color="auto"/>
              <w:bottom w:val="single" w:sz="4" w:space="0" w:color="auto"/>
              <w:right w:val="single" w:sz="4" w:space="0" w:color="auto"/>
            </w:tcBorders>
          </w:tcPr>
          <w:p w14:paraId="79F5BBB2" w14:textId="77777777" w:rsidR="00A3418D" w:rsidRPr="00630E6E" w:rsidRDefault="00A3418D" w:rsidP="006E0732">
            <w:pPr>
              <w:tabs>
                <w:tab w:val="left" w:pos="1650"/>
              </w:tabs>
              <w:rPr>
                <w:color w:val="4472C4" w:themeColor="accent1"/>
                <w:lang w:val="en-US"/>
              </w:rPr>
            </w:pPr>
            <w:r w:rsidRPr="00F7652E">
              <w:t xml:space="preserve">Suformuotų </w:t>
            </w:r>
            <w:r>
              <w:t>Mokyklų</w:t>
            </w:r>
            <w:r w:rsidRPr="00F7652E">
              <w:t xml:space="preserve"> UTA komandų skaičius</w:t>
            </w:r>
            <w:r w:rsidRPr="00630E6E">
              <w:rPr>
                <w:color w:val="4472C4" w:themeColor="accent1"/>
                <w:lang w:val="en-US"/>
              </w:rPr>
              <w:t xml:space="preserve"> </w:t>
            </w:r>
          </w:p>
        </w:tc>
        <w:tc>
          <w:tcPr>
            <w:tcW w:w="1847" w:type="dxa"/>
          </w:tcPr>
          <w:p w14:paraId="632E9AE4" w14:textId="77777777" w:rsidR="00A3418D" w:rsidRPr="00630E6E" w:rsidRDefault="00A3418D" w:rsidP="006E0732">
            <w:pPr>
              <w:tabs>
                <w:tab w:val="left" w:pos="1650"/>
              </w:tabs>
              <w:rPr>
                <w:bCs/>
                <w:color w:val="4472C4" w:themeColor="accent1"/>
              </w:rPr>
            </w:pPr>
            <w:r>
              <w:rPr>
                <w:bCs/>
              </w:rPr>
              <w:t>8 Mokyklų UTA komandos</w:t>
            </w:r>
          </w:p>
        </w:tc>
        <w:tc>
          <w:tcPr>
            <w:tcW w:w="1842" w:type="dxa"/>
          </w:tcPr>
          <w:p w14:paraId="0DF90728" w14:textId="77777777" w:rsidR="00A3418D" w:rsidRPr="00630E6E" w:rsidRDefault="00A3418D" w:rsidP="006E0732">
            <w:pPr>
              <w:tabs>
                <w:tab w:val="left" w:pos="1650"/>
              </w:tabs>
              <w:rPr>
                <w:bCs/>
                <w:color w:val="4472C4" w:themeColor="accent1"/>
              </w:rPr>
            </w:pPr>
            <w:r>
              <w:t xml:space="preserve">Iki </w:t>
            </w:r>
            <w:r w:rsidRPr="00F7652E">
              <w:t>2022</w:t>
            </w:r>
            <w:r>
              <w:t>-04-30</w:t>
            </w:r>
          </w:p>
        </w:tc>
        <w:tc>
          <w:tcPr>
            <w:tcW w:w="2693" w:type="dxa"/>
            <w:tcBorders>
              <w:top w:val="single" w:sz="4" w:space="0" w:color="auto"/>
              <w:left w:val="single" w:sz="4" w:space="0" w:color="auto"/>
              <w:bottom w:val="single" w:sz="4" w:space="0" w:color="auto"/>
              <w:right w:val="single" w:sz="4" w:space="0" w:color="auto"/>
            </w:tcBorders>
          </w:tcPr>
          <w:p w14:paraId="25943358" w14:textId="77777777" w:rsidR="00A3418D" w:rsidRDefault="00A3418D" w:rsidP="006E0732">
            <w:pPr>
              <w:tabs>
                <w:tab w:val="left" w:pos="1650"/>
              </w:tabs>
            </w:pPr>
            <w:r w:rsidRPr="00F7652E">
              <w:t>Mokyklų vadovai</w:t>
            </w:r>
            <w:r>
              <w:t>,</w:t>
            </w:r>
          </w:p>
          <w:p w14:paraId="41827815" w14:textId="77777777" w:rsidR="00A3418D" w:rsidRPr="00630E6E" w:rsidRDefault="00A3418D" w:rsidP="006E0732">
            <w:pPr>
              <w:tabs>
                <w:tab w:val="left" w:pos="1650"/>
              </w:tabs>
              <w:rPr>
                <w:color w:val="4472C4" w:themeColor="accent1"/>
              </w:rPr>
            </w:pPr>
            <w:r>
              <w:t>Jūratė Jasiulevičienė</w:t>
            </w:r>
          </w:p>
        </w:tc>
        <w:tc>
          <w:tcPr>
            <w:tcW w:w="2127" w:type="dxa"/>
          </w:tcPr>
          <w:p w14:paraId="4545918C" w14:textId="77777777" w:rsidR="00A3418D" w:rsidRPr="001E5517" w:rsidRDefault="00A3418D" w:rsidP="006E0732">
            <w:pPr>
              <w:tabs>
                <w:tab w:val="left" w:pos="1650"/>
              </w:tabs>
              <w:rPr>
                <w:bCs/>
              </w:rPr>
            </w:pPr>
            <w:r w:rsidRPr="001E5517">
              <w:t>S</w:t>
            </w:r>
            <w:r>
              <w:t>udarytos</w:t>
            </w:r>
            <w:r w:rsidRPr="001E5517">
              <w:t xml:space="preserve"> </w:t>
            </w:r>
            <w:r>
              <w:t>M</w:t>
            </w:r>
            <w:r w:rsidRPr="001E5517">
              <w:t>okyklų UTA komandos</w:t>
            </w:r>
          </w:p>
        </w:tc>
      </w:tr>
      <w:tr w:rsidR="00A3418D" w:rsidRPr="00630E6E" w14:paraId="6A1230D4" w14:textId="77777777" w:rsidTr="006E0732">
        <w:trPr>
          <w:trHeight w:val="1547"/>
        </w:trPr>
        <w:tc>
          <w:tcPr>
            <w:tcW w:w="780" w:type="dxa"/>
            <w:tcBorders>
              <w:top w:val="single" w:sz="4" w:space="0" w:color="auto"/>
              <w:left w:val="single" w:sz="4" w:space="0" w:color="auto"/>
              <w:bottom w:val="single" w:sz="4" w:space="0" w:color="auto"/>
              <w:right w:val="single" w:sz="4" w:space="0" w:color="auto"/>
            </w:tcBorders>
          </w:tcPr>
          <w:p w14:paraId="6D1964BA" w14:textId="77777777" w:rsidR="00A3418D" w:rsidRPr="00630E6E" w:rsidRDefault="00A3418D" w:rsidP="006E0732">
            <w:pPr>
              <w:rPr>
                <w:rFonts w:eastAsia="MS Mincho"/>
                <w:color w:val="4472C4" w:themeColor="accent1"/>
                <w:lang w:val="en-US"/>
              </w:rPr>
            </w:pPr>
            <w:r w:rsidRPr="001A1DBB">
              <w:rPr>
                <w:rFonts w:eastAsia="MS Mincho"/>
                <w:lang w:val="en-US"/>
              </w:rPr>
              <w:t>1.2.2.</w:t>
            </w:r>
          </w:p>
        </w:tc>
        <w:tc>
          <w:tcPr>
            <w:tcW w:w="2324" w:type="dxa"/>
            <w:tcBorders>
              <w:top w:val="single" w:sz="4" w:space="0" w:color="auto"/>
              <w:left w:val="single" w:sz="4" w:space="0" w:color="auto"/>
              <w:bottom w:val="single" w:sz="4" w:space="0" w:color="auto"/>
              <w:right w:val="single" w:sz="4" w:space="0" w:color="auto"/>
            </w:tcBorders>
          </w:tcPr>
          <w:p w14:paraId="023A30EE" w14:textId="77777777" w:rsidR="00A3418D" w:rsidRPr="00F7652E" w:rsidRDefault="00A3418D" w:rsidP="006E0732">
            <w:pPr>
              <w:spacing w:after="3" w:line="265" w:lineRule="auto"/>
              <w:ind w:left="10" w:right="-15" w:hanging="10"/>
              <w:rPr>
                <w:color w:val="000000" w:themeColor="text1"/>
              </w:rPr>
            </w:pPr>
            <w:r w:rsidRPr="00F7652E">
              <w:rPr>
                <w:color w:val="000000" w:themeColor="text1"/>
              </w:rPr>
              <w:t xml:space="preserve">Mokyklų UTA </w:t>
            </w:r>
            <w:r>
              <w:rPr>
                <w:color w:val="000000" w:themeColor="text1"/>
              </w:rPr>
              <w:t xml:space="preserve">veiklų </w:t>
            </w:r>
            <w:r w:rsidRPr="00F7652E">
              <w:rPr>
                <w:color w:val="000000" w:themeColor="text1"/>
              </w:rPr>
              <w:t xml:space="preserve">planų 2022–2023 metams </w:t>
            </w:r>
            <w:r>
              <w:rPr>
                <w:color w:val="000000" w:themeColor="text1"/>
              </w:rPr>
              <w:t>parengimas</w:t>
            </w:r>
          </w:p>
          <w:p w14:paraId="0D73C998" w14:textId="77777777" w:rsidR="00A3418D" w:rsidRPr="00630E6E" w:rsidRDefault="00A3418D" w:rsidP="006E0732">
            <w:pPr>
              <w:tabs>
                <w:tab w:val="left" w:pos="1650"/>
              </w:tabs>
              <w:rPr>
                <w:color w:val="4472C4" w:themeColor="accent1"/>
              </w:rPr>
            </w:pPr>
          </w:p>
        </w:tc>
        <w:tc>
          <w:tcPr>
            <w:tcW w:w="2705" w:type="dxa"/>
            <w:tcBorders>
              <w:top w:val="single" w:sz="4" w:space="0" w:color="auto"/>
              <w:left w:val="single" w:sz="4" w:space="0" w:color="auto"/>
              <w:bottom w:val="single" w:sz="4" w:space="0" w:color="auto"/>
              <w:right w:val="single" w:sz="4" w:space="0" w:color="auto"/>
            </w:tcBorders>
          </w:tcPr>
          <w:p w14:paraId="2E09895D" w14:textId="77777777" w:rsidR="00A3418D" w:rsidRPr="00630E6E" w:rsidRDefault="00A3418D" w:rsidP="006E0732">
            <w:pPr>
              <w:tabs>
                <w:tab w:val="left" w:pos="1650"/>
              </w:tabs>
              <w:rPr>
                <w:color w:val="4472C4" w:themeColor="accent1"/>
              </w:rPr>
            </w:pPr>
            <w:r w:rsidRPr="00F0515C">
              <w:t>Parengtų mokyklų UTA veiklos planų skaičius</w:t>
            </w:r>
          </w:p>
        </w:tc>
        <w:tc>
          <w:tcPr>
            <w:tcW w:w="1847" w:type="dxa"/>
          </w:tcPr>
          <w:p w14:paraId="3EE787A8" w14:textId="77777777" w:rsidR="00A3418D" w:rsidRPr="00630E6E" w:rsidRDefault="00A3418D" w:rsidP="006E0732">
            <w:pPr>
              <w:tabs>
                <w:tab w:val="left" w:pos="1650"/>
              </w:tabs>
              <w:rPr>
                <w:bCs/>
                <w:color w:val="4472C4" w:themeColor="accent1"/>
              </w:rPr>
            </w:pPr>
            <w:r w:rsidRPr="00F0515C">
              <w:rPr>
                <w:bCs/>
              </w:rPr>
              <w:t>8</w:t>
            </w:r>
            <w:r>
              <w:rPr>
                <w:bCs/>
              </w:rPr>
              <w:t xml:space="preserve"> mokyklų UTA veiklos planai</w:t>
            </w:r>
          </w:p>
        </w:tc>
        <w:tc>
          <w:tcPr>
            <w:tcW w:w="1842" w:type="dxa"/>
          </w:tcPr>
          <w:p w14:paraId="534C0DD3" w14:textId="77777777" w:rsidR="00A3418D" w:rsidRPr="00630E6E" w:rsidRDefault="00A3418D" w:rsidP="006E0732">
            <w:pPr>
              <w:tabs>
                <w:tab w:val="left" w:pos="1650"/>
              </w:tabs>
              <w:rPr>
                <w:bCs/>
                <w:color w:val="4472C4" w:themeColor="accent1"/>
              </w:rPr>
            </w:pPr>
            <w:r>
              <w:t>Iki 2022-06-30</w:t>
            </w:r>
          </w:p>
        </w:tc>
        <w:tc>
          <w:tcPr>
            <w:tcW w:w="2693" w:type="dxa"/>
            <w:tcBorders>
              <w:top w:val="single" w:sz="4" w:space="0" w:color="auto"/>
              <w:left w:val="single" w:sz="4" w:space="0" w:color="auto"/>
              <w:bottom w:val="single" w:sz="4" w:space="0" w:color="auto"/>
              <w:right w:val="single" w:sz="4" w:space="0" w:color="auto"/>
            </w:tcBorders>
          </w:tcPr>
          <w:p w14:paraId="27BB30AB" w14:textId="77777777" w:rsidR="00A3418D" w:rsidRDefault="00A3418D" w:rsidP="006E0732">
            <w:pPr>
              <w:tabs>
                <w:tab w:val="left" w:pos="1650"/>
              </w:tabs>
            </w:pPr>
            <w:r w:rsidRPr="00F7652E">
              <w:t>Mokyklų UTA komandos</w:t>
            </w:r>
            <w:r>
              <w:t>,</w:t>
            </w:r>
          </w:p>
          <w:p w14:paraId="5346E1DE" w14:textId="77777777" w:rsidR="00A3418D" w:rsidRPr="00630E6E" w:rsidRDefault="00A3418D" w:rsidP="006E0732">
            <w:pPr>
              <w:tabs>
                <w:tab w:val="left" w:pos="1650"/>
              </w:tabs>
              <w:rPr>
                <w:color w:val="4472C4" w:themeColor="accent1"/>
              </w:rPr>
            </w:pPr>
            <w:r>
              <w:t>Eglė Mačionienė</w:t>
            </w:r>
          </w:p>
        </w:tc>
        <w:tc>
          <w:tcPr>
            <w:tcW w:w="2127" w:type="dxa"/>
          </w:tcPr>
          <w:p w14:paraId="6153E201" w14:textId="77777777" w:rsidR="00A3418D" w:rsidRPr="001E5517" w:rsidRDefault="00A3418D" w:rsidP="006E0732">
            <w:pPr>
              <w:tabs>
                <w:tab w:val="left" w:pos="1650"/>
              </w:tabs>
              <w:rPr>
                <w:bCs/>
              </w:rPr>
            </w:pPr>
            <w:r w:rsidRPr="001E5517">
              <w:t xml:space="preserve">Suplanuotos </w:t>
            </w:r>
            <w:r>
              <w:t xml:space="preserve">veiklos ir </w:t>
            </w:r>
            <w:r w:rsidRPr="001E5517">
              <w:t>priemonės sėkmingam atnaujintų BP diegimui</w:t>
            </w:r>
          </w:p>
        </w:tc>
      </w:tr>
      <w:tr w:rsidR="00A3418D" w:rsidRPr="00630E6E" w14:paraId="79E2FBD9" w14:textId="77777777" w:rsidTr="006E0732">
        <w:trPr>
          <w:trHeight w:val="298"/>
        </w:trPr>
        <w:tc>
          <w:tcPr>
            <w:tcW w:w="7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E82781" w14:textId="77777777" w:rsidR="00A3418D" w:rsidRPr="001A1DBB" w:rsidRDefault="00A3418D" w:rsidP="006E0732">
            <w:pPr>
              <w:rPr>
                <w:rFonts w:eastAsia="MS Mincho"/>
                <w:lang w:val="en-US"/>
              </w:rPr>
            </w:pPr>
            <w:r>
              <w:rPr>
                <w:rFonts w:eastAsia="MS Mincho"/>
                <w:lang w:val="en-US"/>
              </w:rPr>
              <w:t>2.</w:t>
            </w:r>
          </w:p>
        </w:tc>
        <w:tc>
          <w:tcPr>
            <w:tcW w:w="13538" w:type="dxa"/>
            <w:gridSpan w:val="6"/>
            <w:tcBorders>
              <w:top w:val="single" w:sz="4" w:space="0" w:color="auto"/>
              <w:left w:val="single" w:sz="4" w:space="0" w:color="auto"/>
              <w:bottom w:val="single" w:sz="4" w:space="0" w:color="auto"/>
            </w:tcBorders>
            <w:shd w:val="clear" w:color="auto" w:fill="8EAADB" w:themeFill="accent1" w:themeFillTint="99"/>
          </w:tcPr>
          <w:p w14:paraId="23406EAF" w14:textId="77777777" w:rsidR="00A3418D" w:rsidRPr="001E5517" w:rsidRDefault="00A3418D" w:rsidP="006E0732">
            <w:r w:rsidRPr="000A6DEE">
              <w:t>Uždavinys:</w:t>
            </w:r>
            <w:r w:rsidRPr="001E5517">
              <w:rPr>
                <w:b/>
                <w:bCs/>
              </w:rPr>
              <w:t xml:space="preserve"> Teikti Lazdijų rajono švietimo bendruomenėms kolegialią metodinę pagalbą bei paramą </w:t>
            </w:r>
          </w:p>
        </w:tc>
      </w:tr>
      <w:tr w:rsidR="00A3418D" w:rsidRPr="00630E6E" w14:paraId="7C6365D6" w14:textId="77777777" w:rsidTr="006E0732">
        <w:trPr>
          <w:trHeight w:val="48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E4B097" w14:textId="77777777" w:rsidR="00A3418D" w:rsidRPr="001A1DBB" w:rsidRDefault="00A3418D" w:rsidP="006E0732">
            <w:pPr>
              <w:rPr>
                <w:rFonts w:eastAsia="MS Mincho"/>
                <w:lang w:val="en-US"/>
              </w:rPr>
            </w:pPr>
            <w:r>
              <w:rPr>
                <w:rFonts w:eastAsia="MS Mincho"/>
                <w:lang w:val="en-US"/>
              </w:rPr>
              <w:t>2.1.</w:t>
            </w:r>
          </w:p>
        </w:tc>
        <w:tc>
          <w:tcPr>
            <w:tcW w:w="13538" w:type="dxa"/>
            <w:gridSpan w:val="6"/>
            <w:tcBorders>
              <w:top w:val="single" w:sz="4" w:space="0" w:color="auto"/>
              <w:left w:val="single" w:sz="4" w:space="0" w:color="auto"/>
              <w:bottom w:val="single" w:sz="4" w:space="0" w:color="auto"/>
            </w:tcBorders>
            <w:shd w:val="clear" w:color="auto" w:fill="D9E2F3" w:themeFill="accent1" w:themeFillTint="33"/>
          </w:tcPr>
          <w:p w14:paraId="475754F7" w14:textId="77777777" w:rsidR="00A3418D" w:rsidRPr="001E5517" w:rsidRDefault="00A3418D" w:rsidP="006E0732">
            <w:pPr>
              <w:tabs>
                <w:tab w:val="left" w:pos="851"/>
              </w:tabs>
            </w:pPr>
            <w:r w:rsidRPr="001E5517">
              <w:t xml:space="preserve">Veikla. </w:t>
            </w:r>
            <w:r w:rsidRPr="00C0579E">
              <w:rPr>
                <w:b/>
                <w:bCs/>
              </w:rPr>
              <w:t>Mokymų pagal atnaujintų Bendrųjų programų (toliau – BP) įgyvendinimo etapus organizavimas</w:t>
            </w:r>
          </w:p>
        </w:tc>
      </w:tr>
      <w:tr w:rsidR="00A3418D" w:rsidRPr="00630E6E" w14:paraId="1459DCFD" w14:textId="77777777" w:rsidTr="006E0732">
        <w:trPr>
          <w:trHeight w:val="556"/>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0C46C858" w14:textId="77777777" w:rsidR="00A3418D" w:rsidRPr="00F7652E" w:rsidRDefault="00A3418D" w:rsidP="006E0732">
            <w:pPr>
              <w:spacing w:after="3" w:line="265" w:lineRule="auto"/>
              <w:ind w:left="10" w:right="-15" w:hanging="10"/>
              <w:rPr>
                <w:color w:val="000000" w:themeColor="text1"/>
              </w:rPr>
            </w:pPr>
            <w:proofErr w:type="spellStart"/>
            <w:r>
              <w:t>Poveiklės</w:t>
            </w:r>
            <w:proofErr w:type="spellEnd"/>
            <w:r w:rsidRPr="002730CB">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1280865A" w14:textId="77777777" w:rsidR="00A3418D" w:rsidRPr="00092E8E" w:rsidRDefault="00A3418D" w:rsidP="006E0732">
            <w:pPr>
              <w:tabs>
                <w:tab w:val="left" w:pos="1650"/>
              </w:tabs>
            </w:pPr>
            <w:r w:rsidRPr="00092E8E">
              <w:t>Rodiklis</w:t>
            </w:r>
          </w:p>
          <w:p w14:paraId="67AEEEE1" w14:textId="77777777" w:rsidR="00A3418D" w:rsidRPr="00F7652E" w:rsidRDefault="00A3418D" w:rsidP="006E0732">
            <w:pPr>
              <w:tabs>
                <w:tab w:val="left" w:pos="1650"/>
              </w:tabs>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3D0F12D1" w14:textId="77777777" w:rsidR="00A3418D" w:rsidRPr="00F7652E" w:rsidRDefault="00A3418D" w:rsidP="006E0732">
            <w:pPr>
              <w:tabs>
                <w:tab w:val="left" w:pos="1650"/>
              </w:tabs>
            </w:pPr>
            <w:r w:rsidRPr="00092E8E">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0651B70B" w14:textId="77777777" w:rsidR="00A3418D" w:rsidRPr="00F7652E" w:rsidRDefault="00A3418D" w:rsidP="006E0732">
            <w:pPr>
              <w:tabs>
                <w:tab w:val="left" w:pos="1650"/>
              </w:tabs>
            </w:pPr>
            <w:r>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07E7CFAE" w14:textId="77777777" w:rsidR="00A3418D" w:rsidRPr="00F7652E" w:rsidRDefault="00A3418D" w:rsidP="006E0732">
            <w:pPr>
              <w:tabs>
                <w:tab w:val="left" w:pos="1650"/>
              </w:tabs>
            </w:pPr>
            <w:r w:rsidRPr="002730CB">
              <w:t>Atsakingi vykdytojai</w:t>
            </w:r>
          </w:p>
        </w:tc>
        <w:tc>
          <w:tcPr>
            <w:tcW w:w="2127" w:type="dxa"/>
            <w:tcBorders>
              <w:top w:val="single" w:sz="4" w:space="0" w:color="auto"/>
              <w:left w:val="single" w:sz="4" w:space="0" w:color="auto"/>
              <w:right w:val="single" w:sz="4" w:space="0" w:color="auto"/>
            </w:tcBorders>
            <w:shd w:val="clear" w:color="auto" w:fill="FFF2CC" w:themeFill="accent4" w:themeFillTint="33"/>
          </w:tcPr>
          <w:p w14:paraId="6316FFE7" w14:textId="77777777" w:rsidR="00A3418D" w:rsidRPr="001E5517" w:rsidRDefault="00A3418D" w:rsidP="006E0732">
            <w:pPr>
              <w:tabs>
                <w:tab w:val="left" w:pos="1650"/>
              </w:tabs>
            </w:pPr>
            <w:r w:rsidRPr="001E5517">
              <w:t>Pastabos</w:t>
            </w:r>
          </w:p>
          <w:p w14:paraId="04643BE1" w14:textId="77777777" w:rsidR="00A3418D" w:rsidRPr="001E5517" w:rsidRDefault="00A3418D" w:rsidP="006E0732">
            <w:pPr>
              <w:tabs>
                <w:tab w:val="left" w:pos="1650"/>
              </w:tabs>
            </w:pPr>
          </w:p>
        </w:tc>
      </w:tr>
      <w:tr w:rsidR="00A3418D" w:rsidRPr="00630E6E" w14:paraId="259CC3EC" w14:textId="77777777" w:rsidTr="006E0732">
        <w:trPr>
          <w:trHeight w:val="698"/>
        </w:trPr>
        <w:tc>
          <w:tcPr>
            <w:tcW w:w="780" w:type="dxa"/>
            <w:tcBorders>
              <w:top w:val="single" w:sz="4" w:space="0" w:color="auto"/>
              <w:left w:val="single" w:sz="4" w:space="0" w:color="auto"/>
              <w:bottom w:val="single" w:sz="4" w:space="0" w:color="auto"/>
              <w:right w:val="single" w:sz="4" w:space="0" w:color="auto"/>
            </w:tcBorders>
          </w:tcPr>
          <w:p w14:paraId="567F9CDE" w14:textId="77777777" w:rsidR="00A3418D" w:rsidRPr="00803F6F" w:rsidRDefault="00A3418D" w:rsidP="006E0732">
            <w:pPr>
              <w:rPr>
                <w:bCs/>
              </w:rPr>
            </w:pPr>
            <w:r w:rsidRPr="00803F6F">
              <w:rPr>
                <w:bCs/>
              </w:rPr>
              <w:t>2.1.</w:t>
            </w:r>
            <w:r>
              <w:rPr>
                <w:bCs/>
              </w:rPr>
              <w:t>1</w:t>
            </w:r>
            <w:r w:rsidRPr="00803F6F">
              <w:rPr>
                <w:bCs/>
              </w:rPr>
              <w:t>.</w:t>
            </w:r>
          </w:p>
        </w:tc>
        <w:tc>
          <w:tcPr>
            <w:tcW w:w="2324" w:type="dxa"/>
            <w:tcBorders>
              <w:top w:val="single" w:sz="4" w:space="0" w:color="auto"/>
              <w:left w:val="single" w:sz="4" w:space="0" w:color="auto"/>
              <w:bottom w:val="single" w:sz="4" w:space="0" w:color="auto"/>
              <w:right w:val="single" w:sz="4" w:space="0" w:color="auto"/>
            </w:tcBorders>
          </w:tcPr>
          <w:p w14:paraId="78B1CB02" w14:textId="77777777" w:rsidR="00A3418D" w:rsidRPr="00043221" w:rsidRDefault="00A3418D" w:rsidP="006E0732">
            <w:pPr>
              <w:tabs>
                <w:tab w:val="left" w:pos="1650"/>
              </w:tabs>
              <w:rPr>
                <w:bCs/>
              </w:rPr>
            </w:pPr>
            <w:r>
              <w:rPr>
                <w:bCs/>
              </w:rPr>
              <w:t>Atsižvelgiant į atliktą situacijos analizę, p</w:t>
            </w:r>
            <w:r w:rsidRPr="00043221">
              <w:rPr>
                <w:bCs/>
              </w:rPr>
              <w:t>arengt</w:t>
            </w:r>
            <w:r>
              <w:rPr>
                <w:bCs/>
              </w:rPr>
              <w:t>os</w:t>
            </w:r>
            <w:r w:rsidRPr="00043221">
              <w:rPr>
                <w:bCs/>
              </w:rPr>
              <w:t xml:space="preserve"> ir</w:t>
            </w:r>
            <w:r>
              <w:rPr>
                <w:bCs/>
              </w:rPr>
              <w:t xml:space="preserve"> </w:t>
            </w:r>
            <w:r w:rsidRPr="00043221">
              <w:rPr>
                <w:bCs/>
              </w:rPr>
              <w:t>įgyvendint</w:t>
            </w:r>
            <w:r>
              <w:rPr>
                <w:bCs/>
              </w:rPr>
              <w:t>os</w:t>
            </w:r>
            <w:r w:rsidRPr="00043221">
              <w:rPr>
                <w:bCs/>
              </w:rPr>
              <w:t xml:space="preserve"> ilgalaik</w:t>
            </w:r>
            <w:r>
              <w:rPr>
                <w:bCs/>
              </w:rPr>
              <w:t xml:space="preserve">ės kvalifikacijos tobulinimo </w:t>
            </w:r>
            <w:r w:rsidRPr="00043221">
              <w:rPr>
                <w:bCs/>
              </w:rPr>
              <w:t xml:space="preserve"> </w:t>
            </w:r>
            <w:r w:rsidRPr="00043221">
              <w:rPr>
                <w:bCs/>
              </w:rPr>
              <w:lastRenderedPageBreak/>
              <w:t>program</w:t>
            </w:r>
            <w:r>
              <w:rPr>
                <w:bCs/>
              </w:rPr>
              <w:t>os</w:t>
            </w:r>
            <w:r w:rsidRPr="00043221">
              <w:rPr>
                <w:bCs/>
              </w:rPr>
              <w:t xml:space="preserve">, </w:t>
            </w:r>
            <w:r>
              <w:rPr>
                <w:bCs/>
              </w:rPr>
              <w:t>atliepiančios BP įgyvendinimą</w:t>
            </w:r>
          </w:p>
        </w:tc>
        <w:tc>
          <w:tcPr>
            <w:tcW w:w="2705" w:type="dxa"/>
            <w:tcBorders>
              <w:top w:val="single" w:sz="4" w:space="0" w:color="auto"/>
              <w:left w:val="single" w:sz="4" w:space="0" w:color="auto"/>
              <w:bottom w:val="single" w:sz="4" w:space="0" w:color="auto"/>
              <w:right w:val="single" w:sz="4" w:space="0" w:color="auto"/>
            </w:tcBorders>
          </w:tcPr>
          <w:p w14:paraId="57C60E2D" w14:textId="77777777" w:rsidR="00A3418D" w:rsidRPr="00630E6E" w:rsidRDefault="00A3418D" w:rsidP="006E0732">
            <w:pPr>
              <w:tabs>
                <w:tab w:val="left" w:pos="1650"/>
              </w:tabs>
              <w:rPr>
                <w:color w:val="4472C4" w:themeColor="accent1"/>
              </w:rPr>
            </w:pPr>
            <w:r w:rsidRPr="005E0E74">
              <w:lastRenderedPageBreak/>
              <w:t xml:space="preserve">Mokymuose dalyvavusių </w:t>
            </w:r>
            <w:r>
              <w:t>pedagogų</w:t>
            </w:r>
            <w:r w:rsidRPr="005E0E74">
              <w:t xml:space="preserve"> procentinė išraiška</w:t>
            </w:r>
            <w:r>
              <w:t xml:space="preserve"> nuo visų savivaldybės bendrojo ugdymo pedagogų</w:t>
            </w:r>
          </w:p>
        </w:tc>
        <w:tc>
          <w:tcPr>
            <w:tcW w:w="1847" w:type="dxa"/>
          </w:tcPr>
          <w:p w14:paraId="641AB753" w14:textId="77777777" w:rsidR="00A3418D" w:rsidRDefault="00A3418D" w:rsidP="006E0732">
            <w:pPr>
              <w:tabs>
                <w:tab w:val="left" w:pos="1650"/>
              </w:tabs>
            </w:pPr>
            <w:r>
              <w:t xml:space="preserve">2022 m. ≥ </w:t>
            </w:r>
            <w:r w:rsidRPr="3FA69D6D">
              <w:rPr>
                <w:lang w:val="en-US"/>
              </w:rPr>
              <w:t>50</w:t>
            </w:r>
            <w:r>
              <w:t xml:space="preserve"> %</w:t>
            </w:r>
          </w:p>
          <w:p w14:paraId="6FF7E954" w14:textId="77777777" w:rsidR="00A3418D" w:rsidRPr="00630E6E" w:rsidRDefault="00A3418D" w:rsidP="006E0732">
            <w:pPr>
              <w:tabs>
                <w:tab w:val="left" w:pos="1650"/>
              </w:tabs>
              <w:rPr>
                <w:color w:val="4472C4" w:themeColor="accent1"/>
              </w:rPr>
            </w:pPr>
            <w:r>
              <w:t>2023 m. ≥ 80 %</w:t>
            </w:r>
          </w:p>
        </w:tc>
        <w:tc>
          <w:tcPr>
            <w:tcW w:w="1842" w:type="dxa"/>
          </w:tcPr>
          <w:p w14:paraId="14BF373A" w14:textId="77777777" w:rsidR="00A3418D" w:rsidRPr="00630E6E" w:rsidRDefault="00A3418D" w:rsidP="006E0732">
            <w:pPr>
              <w:tabs>
                <w:tab w:val="left" w:pos="1650"/>
              </w:tabs>
              <w:rPr>
                <w:bCs/>
                <w:color w:val="4472C4" w:themeColor="accent1"/>
              </w:rPr>
            </w:pPr>
            <w:r w:rsidRPr="00F7652E">
              <w:t>2022-2023</w:t>
            </w:r>
          </w:p>
        </w:tc>
        <w:tc>
          <w:tcPr>
            <w:tcW w:w="2693" w:type="dxa"/>
            <w:tcBorders>
              <w:top w:val="single" w:sz="4" w:space="0" w:color="auto"/>
              <w:left w:val="single" w:sz="4" w:space="0" w:color="auto"/>
              <w:bottom w:val="single" w:sz="4" w:space="0" w:color="auto"/>
              <w:right w:val="single" w:sz="4" w:space="0" w:color="auto"/>
            </w:tcBorders>
          </w:tcPr>
          <w:p w14:paraId="06B65B5B" w14:textId="77777777" w:rsidR="00A3418D" w:rsidRPr="00C4276B" w:rsidRDefault="00A3418D" w:rsidP="006E0732">
            <w:pPr>
              <w:tabs>
                <w:tab w:val="left" w:pos="1650"/>
              </w:tabs>
            </w:pPr>
            <w:r>
              <w:t xml:space="preserve">VšĮ </w:t>
            </w:r>
            <w:r w:rsidRPr="00C4276B">
              <w:t>Lazdijų švietimo centras</w:t>
            </w:r>
          </w:p>
        </w:tc>
        <w:tc>
          <w:tcPr>
            <w:tcW w:w="2127" w:type="dxa"/>
          </w:tcPr>
          <w:p w14:paraId="1CDB56C7" w14:textId="77777777" w:rsidR="00A3418D" w:rsidRPr="001E5517" w:rsidRDefault="00A3418D" w:rsidP="006E0732">
            <w:pPr>
              <w:tabs>
                <w:tab w:val="left" w:pos="1650"/>
              </w:tabs>
            </w:pPr>
          </w:p>
        </w:tc>
      </w:tr>
      <w:tr w:rsidR="00A3418D" w:rsidRPr="00630E6E" w14:paraId="292696DB" w14:textId="77777777" w:rsidTr="006E0732">
        <w:trPr>
          <w:trHeight w:val="33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14EDFC" w14:textId="77777777" w:rsidR="00A3418D" w:rsidRPr="00043221" w:rsidRDefault="00A3418D" w:rsidP="006E0732">
            <w:pPr>
              <w:rPr>
                <w:rFonts w:eastAsia="MS Mincho"/>
              </w:rPr>
            </w:pPr>
            <w:r>
              <w:rPr>
                <w:rFonts w:eastAsia="MS Mincho"/>
              </w:rPr>
              <w:t>2.2.</w:t>
            </w:r>
          </w:p>
        </w:tc>
        <w:tc>
          <w:tcPr>
            <w:tcW w:w="13538" w:type="dxa"/>
            <w:gridSpan w:val="6"/>
            <w:tcBorders>
              <w:top w:val="single" w:sz="4" w:space="0" w:color="auto"/>
              <w:left w:val="single" w:sz="4" w:space="0" w:color="auto"/>
              <w:bottom w:val="single" w:sz="4" w:space="0" w:color="auto"/>
            </w:tcBorders>
            <w:shd w:val="clear" w:color="auto" w:fill="D9E2F3" w:themeFill="accent1" w:themeFillTint="33"/>
          </w:tcPr>
          <w:p w14:paraId="5FFA8754" w14:textId="77777777" w:rsidR="00A3418D" w:rsidRPr="001E5517" w:rsidRDefault="00A3418D" w:rsidP="006E0732">
            <w:pPr>
              <w:tabs>
                <w:tab w:val="left" w:pos="1650"/>
              </w:tabs>
            </w:pPr>
            <w:r w:rsidRPr="001E5517">
              <w:rPr>
                <w:bCs/>
              </w:rPr>
              <w:t>Veikla.</w:t>
            </w:r>
            <w:r w:rsidRPr="001E5517">
              <w:t xml:space="preserve"> </w:t>
            </w:r>
            <w:r w:rsidRPr="00C0579E">
              <w:rPr>
                <w:b/>
                <w:bCs/>
              </w:rPr>
              <w:t>Sėkmingų profesinių veiklų ir patirčių refleksija</w:t>
            </w:r>
          </w:p>
        </w:tc>
      </w:tr>
      <w:tr w:rsidR="00A3418D" w:rsidRPr="00630E6E" w14:paraId="52194754" w14:textId="77777777" w:rsidTr="006E0732">
        <w:trPr>
          <w:trHeight w:val="840"/>
        </w:trPr>
        <w:tc>
          <w:tcPr>
            <w:tcW w:w="780" w:type="dxa"/>
            <w:tcBorders>
              <w:top w:val="single" w:sz="4" w:space="0" w:color="auto"/>
              <w:left w:val="single" w:sz="4" w:space="0" w:color="auto"/>
              <w:bottom w:val="single" w:sz="4" w:space="0" w:color="auto"/>
              <w:right w:val="single" w:sz="4" w:space="0" w:color="auto"/>
            </w:tcBorders>
          </w:tcPr>
          <w:p w14:paraId="48761445" w14:textId="77777777" w:rsidR="00A3418D" w:rsidRPr="00043221" w:rsidRDefault="00A3418D" w:rsidP="006E0732">
            <w:pPr>
              <w:rPr>
                <w:rFonts w:eastAsia="MS Mincho"/>
              </w:rPr>
            </w:pPr>
            <w:r w:rsidRPr="00803F6F">
              <w:rPr>
                <w:bCs/>
              </w:rPr>
              <w:t>2.</w:t>
            </w:r>
            <w:r>
              <w:rPr>
                <w:bCs/>
              </w:rPr>
              <w:t>2</w:t>
            </w:r>
            <w:r w:rsidRPr="00803F6F">
              <w:rPr>
                <w:bCs/>
              </w:rPr>
              <w:t>.</w:t>
            </w:r>
            <w:r>
              <w:rPr>
                <w:bCs/>
              </w:rPr>
              <w:t>1</w:t>
            </w:r>
            <w:r w:rsidRPr="00803F6F">
              <w:rPr>
                <w:bCs/>
              </w:rPr>
              <w:t>.</w:t>
            </w:r>
          </w:p>
        </w:tc>
        <w:tc>
          <w:tcPr>
            <w:tcW w:w="2324" w:type="dxa"/>
            <w:tcBorders>
              <w:top w:val="single" w:sz="4" w:space="0" w:color="auto"/>
              <w:left w:val="single" w:sz="4" w:space="0" w:color="auto"/>
              <w:bottom w:val="single" w:sz="4" w:space="0" w:color="auto"/>
              <w:right w:val="single" w:sz="4" w:space="0" w:color="auto"/>
            </w:tcBorders>
          </w:tcPr>
          <w:p w14:paraId="74F46432" w14:textId="77777777" w:rsidR="00A3418D" w:rsidRPr="00043221" w:rsidRDefault="00A3418D" w:rsidP="006E0732">
            <w:pPr>
              <w:tabs>
                <w:tab w:val="left" w:pos="1650"/>
              </w:tabs>
              <w:rPr>
                <w:bCs/>
              </w:rPr>
            </w:pPr>
            <w:r w:rsidRPr="00B90D89">
              <w:rPr>
                <w:bCs/>
              </w:rPr>
              <w:t>Kolegialaus mokymo</w:t>
            </w:r>
            <w:r>
              <w:rPr>
                <w:bCs/>
              </w:rPr>
              <w:t>(si)</w:t>
            </w:r>
            <w:r w:rsidRPr="00B90D89">
              <w:rPr>
                <w:bCs/>
              </w:rPr>
              <w:t>, remiantis profesinės dalykinės sėkmės pavyzdžiais ir patirtimi, organizavimas</w:t>
            </w:r>
            <w:r>
              <w:rPr>
                <w:bCs/>
              </w:rPr>
              <w:t xml:space="preserve">, </w:t>
            </w:r>
            <w:r w:rsidRPr="00CA1CA7">
              <w:rPr>
                <w:bCs/>
              </w:rPr>
              <w:t>BP įgyvendinimo sklaid</w:t>
            </w:r>
            <w:r>
              <w:rPr>
                <w:bCs/>
              </w:rPr>
              <w:t>a</w:t>
            </w:r>
            <w:r w:rsidRPr="00CA1CA7">
              <w:rPr>
                <w:bCs/>
              </w:rPr>
              <w:t xml:space="preserve"> </w:t>
            </w:r>
            <w:r>
              <w:rPr>
                <w:bCs/>
              </w:rPr>
              <w:t xml:space="preserve">savivaldybės </w:t>
            </w:r>
            <w:r w:rsidRPr="00CA1CA7">
              <w:rPr>
                <w:bCs/>
              </w:rPr>
              <w:t xml:space="preserve">mokomųjų dalykų metodiniuose būreliuose </w:t>
            </w:r>
          </w:p>
        </w:tc>
        <w:tc>
          <w:tcPr>
            <w:tcW w:w="2705" w:type="dxa"/>
            <w:tcBorders>
              <w:top w:val="single" w:sz="4" w:space="0" w:color="auto"/>
              <w:left w:val="single" w:sz="4" w:space="0" w:color="auto"/>
              <w:bottom w:val="single" w:sz="4" w:space="0" w:color="auto"/>
              <w:right w:val="single" w:sz="4" w:space="0" w:color="auto"/>
            </w:tcBorders>
          </w:tcPr>
          <w:p w14:paraId="5EB4B6CB" w14:textId="77777777" w:rsidR="00A3418D" w:rsidRPr="005E0E74" w:rsidRDefault="00A3418D" w:rsidP="006E0732">
            <w:pPr>
              <w:tabs>
                <w:tab w:val="left" w:pos="1650"/>
              </w:tabs>
            </w:pPr>
            <w:r>
              <w:t>R</w:t>
            </w:r>
            <w:r w:rsidRPr="00F847B9">
              <w:t>enginių skaičius</w:t>
            </w:r>
          </w:p>
        </w:tc>
        <w:tc>
          <w:tcPr>
            <w:tcW w:w="1847" w:type="dxa"/>
          </w:tcPr>
          <w:p w14:paraId="55D5617C" w14:textId="77777777" w:rsidR="00A3418D" w:rsidRDefault="00A3418D" w:rsidP="006E0732">
            <w:pPr>
              <w:tabs>
                <w:tab w:val="left" w:pos="1650"/>
              </w:tabs>
            </w:pPr>
            <w:r>
              <w:t>2022 m. ≥ 18</w:t>
            </w:r>
          </w:p>
          <w:p w14:paraId="7609C6C8" w14:textId="77777777" w:rsidR="00A3418D" w:rsidRDefault="00A3418D" w:rsidP="006E0732">
            <w:pPr>
              <w:tabs>
                <w:tab w:val="left" w:pos="1650"/>
              </w:tabs>
            </w:pPr>
            <w:r>
              <w:t>2023 m. ≥ 18</w:t>
            </w:r>
          </w:p>
        </w:tc>
        <w:tc>
          <w:tcPr>
            <w:tcW w:w="1842" w:type="dxa"/>
          </w:tcPr>
          <w:p w14:paraId="701BE6B5" w14:textId="77777777" w:rsidR="00A3418D" w:rsidRPr="00F7652E" w:rsidRDefault="00A3418D" w:rsidP="006E0732">
            <w:pPr>
              <w:tabs>
                <w:tab w:val="left" w:pos="1650"/>
              </w:tabs>
            </w:pPr>
            <w:r w:rsidRPr="005B66C7">
              <w:t>2022-2023</w:t>
            </w:r>
          </w:p>
        </w:tc>
        <w:tc>
          <w:tcPr>
            <w:tcW w:w="2693" w:type="dxa"/>
            <w:tcBorders>
              <w:top w:val="single" w:sz="4" w:space="0" w:color="auto"/>
              <w:left w:val="single" w:sz="4" w:space="0" w:color="auto"/>
              <w:bottom w:val="single" w:sz="4" w:space="0" w:color="auto"/>
              <w:right w:val="single" w:sz="4" w:space="0" w:color="auto"/>
            </w:tcBorders>
          </w:tcPr>
          <w:p w14:paraId="796E97ED" w14:textId="77777777" w:rsidR="00A3418D" w:rsidRPr="00C4276B" w:rsidRDefault="00A3418D" w:rsidP="006E0732">
            <w:pPr>
              <w:tabs>
                <w:tab w:val="left" w:pos="1650"/>
              </w:tabs>
            </w:pPr>
            <w:r>
              <w:t xml:space="preserve">VšĮ </w:t>
            </w:r>
            <w:r w:rsidRPr="00BB74C2">
              <w:t>Lazdijų švietimo centras</w:t>
            </w:r>
          </w:p>
        </w:tc>
        <w:tc>
          <w:tcPr>
            <w:tcW w:w="2127" w:type="dxa"/>
          </w:tcPr>
          <w:p w14:paraId="22C747C6" w14:textId="77777777" w:rsidR="00A3418D" w:rsidRPr="001E5517" w:rsidRDefault="00A3418D" w:rsidP="006E0732">
            <w:pPr>
              <w:tabs>
                <w:tab w:val="left" w:pos="1650"/>
              </w:tabs>
            </w:pPr>
            <w:r>
              <w:t>Savivaldybėje veikia 18 mokomųjų dalykų metodinių būrelių</w:t>
            </w:r>
          </w:p>
        </w:tc>
      </w:tr>
      <w:tr w:rsidR="00A3418D" w:rsidRPr="00630E6E" w14:paraId="03A3507B" w14:textId="77777777" w:rsidTr="006E0732">
        <w:trPr>
          <w:trHeight w:val="1547"/>
        </w:trPr>
        <w:tc>
          <w:tcPr>
            <w:tcW w:w="780" w:type="dxa"/>
            <w:tcBorders>
              <w:top w:val="single" w:sz="4" w:space="0" w:color="auto"/>
              <w:left w:val="single" w:sz="4" w:space="0" w:color="auto"/>
              <w:bottom w:val="single" w:sz="4" w:space="0" w:color="auto"/>
              <w:right w:val="single" w:sz="4" w:space="0" w:color="auto"/>
            </w:tcBorders>
          </w:tcPr>
          <w:p w14:paraId="2ED23789" w14:textId="77777777" w:rsidR="00A3418D" w:rsidRPr="00043221" w:rsidRDefault="00A3418D" w:rsidP="006E0732">
            <w:pPr>
              <w:rPr>
                <w:rFonts w:eastAsia="MS Mincho"/>
              </w:rPr>
            </w:pPr>
            <w:r w:rsidRPr="003D334B">
              <w:rPr>
                <w:rFonts w:eastAsia="MS Mincho"/>
              </w:rPr>
              <w:t>2.2.</w:t>
            </w:r>
            <w:r>
              <w:rPr>
                <w:rFonts w:eastAsia="MS Mincho"/>
              </w:rPr>
              <w:t>2</w:t>
            </w:r>
            <w:r w:rsidRPr="003D334B">
              <w:rPr>
                <w:rFonts w:eastAsia="MS Mincho"/>
              </w:rPr>
              <w:t>.</w:t>
            </w:r>
          </w:p>
        </w:tc>
        <w:tc>
          <w:tcPr>
            <w:tcW w:w="2324" w:type="dxa"/>
            <w:tcBorders>
              <w:top w:val="single" w:sz="4" w:space="0" w:color="auto"/>
              <w:left w:val="single" w:sz="4" w:space="0" w:color="auto"/>
              <w:bottom w:val="single" w:sz="4" w:space="0" w:color="auto"/>
              <w:right w:val="single" w:sz="4" w:space="0" w:color="auto"/>
            </w:tcBorders>
          </w:tcPr>
          <w:p w14:paraId="51A94A53" w14:textId="77777777" w:rsidR="00A3418D" w:rsidRDefault="00A3418D" w:rsidP="006E0732">
            <w:pPr>
              <w:tabs>
                <w:tab w:val="left" w:pos="1650"/>
              </w:tabs>
            </w:pPr>
            <w:r>
              <w:t xml:space="preserve">Sukurtas profesinės patirties bankas </w:t>
            </w:r>
          </w:p>
          <w:p w14:paraId="66953DE6" w14:textId="77777777" w:rsidR="00A3418D" w:rsidRPr="006F3CEF" w:rsidRDefault="001D708C" w:rsidP="006E0732">
            <w:pPr>
              <w:tabs>
                <w:tab w:val="left" w:pos="1650"/>
              </w:tabs>
              <w:rPr>
                <w:bCs/>
              </w:rPr>
            </w:pPr>
            <w:hyperlink r:id="rId9" w:history="1">
              <w:r w:rsidR="00A3418D" w:rsidRPr="00C240ED">
                <w:rPr>
                  <w:rStyle w:val="Hipersaitas"/>
                  <w:bCs/>
                </w:rPr>
                <w:t>www.svietimocentras.lt</w:t>
              </w:r>
            </w:hyperlink>
          </w:p>
        </w:tc>
        <w:tc>
          <w:tcPr>
            <w:tcW w:w="2705" w:type="dxa"/>
            <w:tcBorders>
              <w:top w:val="single" w:sz="4" w:space="0" w:color="auto"/>
              <w:left w:val="single" w:sz="4" w:space="0" w:color="auto"/>
              <w:bottom w:val="single" w:sz="4" w:space="0" w:color="auto"/>
              <w:right w:val="single" w:sz="4" w:space="0" w:color="auto"/>
            </w:tcBorders>
          </w:tcPr>
          <w:p w14:paraId="0674820A" w14:textId="77777777" w:rsidR="00A3418D" w:rsidRPr="003C5E7D" w:rsidRDefault="00A3418D" w:rsidP="006E0732">
            <w:pPr>
              <w:tabs>
                <w:tab w:val="left" w:pos="1650"/>
              </w:tabs>
              <w:rPr>
                <w:color w:val="FF0000"/>
              </w:rPr>
            </w:pPr>
            <w:r w:rsidRPr="00E568BC">
              <w:t>Paviešintų profesinių patirčių skaičius</w:t>
            </w:r>
          </w:p>
        </w:tc>
        <w:tc>
          <w:tcPr>
            <w:tcW w:w="1847" w:type="dxa"/>
          </w:tcPr>
          <w:p w14:paraId="3EAD792C" w14:textId="77777777" w:rsidR="00A3418D" w:rsidRPr="00E91D46" w:rsidRDefault="00A3418D" w:rsidP="006E0732">
            <w:pPr>
              <w:tabs>
                <w:tab w:val="left" w:pos="1650"/>
              </w:tabs>
            </w:pPr>
            <w:r w:rsidRPr="00E91D46">
              <w:t xml:space="preserve">2022 m. ≥ </w:t>
            </w:r>
            <w:r>
              <w:t xml:space="preserve">80 proc. pedagogų </w:t>
            </w:r>
            <w:r w:rsidRPr="00E91D46">
              <w:t>iš kiekvienos mokyklos</w:t>
            </w:r>
          </w:p>
          <w:p w14:paraId="200E6806" w14:textId="77777777" w:rsidR="00A3418D" w:rsidRPr="00E91D46" w:rsidRDefault="00A3418D" w:rsidP="006E0732">
            <w:pPr>
              <w:tabs>
                <w:tab w:val="left" w:pos="1650"/>
              </w:tabs>
            </w:pPr>
            <w:r>
              <w:t xml:space="preserve">paviešins </w:t>
            </w:r>
            <w:r w:rsidRPr="00E91D46">
              <w:t xml:space="preserve">po </w:t>
            </w:r>
            <w:r w:rsidRPr="00E91D46">
              <w:rPr>
                <w:lang w:val="en-US"/>
              </w:rPr>
              <w:t xml:space="preserve">1 </w:t>
            </w:r>
            <w:proofErr w:type="spellStart"/>
            <w:r>
              <w:rPr>
                <w:lang w:val="en-US"/>
              </w:rPr>
              <w:t>profesinę</w:t>
            </w:r>
            <w:proofErr w:type="spellEnd"/>
            <w:r>
              <w:rPr>
                <w:lang w:val="en-US"/>
              </w:rPr>
              <w:t xml:space="preserve"> </w:t>
            </w:r>
            <w:proofErr w:type="spellStart"/>
            <w:r w:rsidRPr="00E91D46">
              <w:rPr>
                <w:lang w:val="en-US"/>
              </w:rPr>
              <w:t>patirt</w:t>
            </w:r>
            <w:proofErr w:type="spellEnd"/>
            <w:r w:rsidRPr="00E91D46">
              <w:t xml:space="preserve">į </w:t>
            </w:r>
          </w:p>
          <w:p w14:paraId="63B97C41" w14:textId="77777777" w:rsidR="00A3418D" w:rsidRPr="00E91D46" w:rsidRDefault="00A3418D" w:rsidP="006E0732">
            <w:pPr>
              <w:tabs>
                <w:tab w:val="left" w:pos="1650"/>
              </w:tabs>
            </w:pPr>
            <w:r w:rsidRPr="00E91D46">
              <w:t xml:space="preserve">2023 m. </w:t>
            </w:r>
            <w:r>
              <w:t>≥</w:t>
            </w:r>
            <w:r w:rsidRPr="00E91D46">
              <w:t xml:space="preserve"> </w:t>
            </w:r>
            <w:r>
              <w:t xml:space="preserve">80 proc. pedagogų </w:t>
            </w:r>
            <w:r w:rsidRPr="00E91D46">
              <w:t>iš kiekvienos mokyklos</w:t>
            </w:r>
          </w:p>
          <w:p w14:paraId="5DE0ADCA" w14:textId="77777777" w:rsidR="00A3418D" w:rsidRPr="00E91D46" w:rsidRDefault="00A3418D" w:rsidP="006E0732">
            <w:pPr>
              <w:tabs>
                <w:tab w:val="left" w:pos="1650"/>
              </w:tabs>
            </w:pPr>
            <w:r>
              <w:t xml:space="preserve">paviešins </w:t>
            </w:r>
            <w:r w:rsidRPr="00E91D46">
              <w:t xml:space="preserve">po </w:t>
            </w:r>
            <w:r w:rsidRPr="00E91D46">
              <w:rPr>
                <w:lang w:val="en-US"/>
              </w:rPr>
              <w:t xml:space="preserve">1 </w:t>
            </w:r>
            <w:proofErr w:type="spellStart"/>
            <w:r>
              <w:rPr>
                <w:lang w:val="en-US"/>
              </w:rPr>
              <w:t>profesinę</w:t>
            </w:r>
            <w:proofErr w:type="spellEnd"/>
            <w:r>
              <w:rPr>
                <w:lang w:val="en-US"/>
              </w:rPr>
              <w:t xml:space="preserve"> </w:t>
            </w:r>
            <w:proofErr w:type="spellStart"/>
            <w:r w:rsidRPr="00E91D46">
              <w:rPr>
                <w:lang w:val="en-US"/>
              </w:rPr>
              <w:t>patirt</w:t>
            </w:r>
            <w:proofErr w:type="spellEnd"/>
            <w:r w:rsidRPr="00E91D46">
              <w:t xml:space="preserve">į </w:t>
            </w:r>
          </w:p>
          <w:p w14:paraId="0F7818F8" w14:textId="77777777" w:rsidR="00A3418D" w:rsidRPr="003C5E7D" w:rsidRDefault="00A3418D" w:rsidP="006E0732">
            <w:pPr>
              <w:tabs>
                <w:tab w:val="left" w:pos="1650"/>
              </w:tabs>
              <w:rPr>
                <w:color w:val="FF0000"/>
              </w:rPr>
            </w:pPr>
          </w:p>
        </w:tc>
        <w:tc>
          <w:tcPr>
            <w:tcW w:w="1842" w:type="dxa"/>
          </w:tcPr>
          <w:p w14:paraId="0D629BDE" w14:textId="77777777" w:rsidR="00A3418D" w:rsidRPr="00711A15" w:rsidRDefault="00A3418D" w:rsidP="006E0732">
            <w:pPr>
              <w:tabs>
                <w:tab w:val="left" w:pos="1650"/>
              </w:tabs>
            </w:pPr>
            <w:r w:rsidRPr="00D30CB1">
              <w:t>2022-2023</w:t>
            </w:r>
          </w:p>
        </w:tc>
        <w:tc>
          <w:tcPr>
            <w:tcW w:w="2693" w:type="dxa"/>
            <w:tcBorders>
              <w:top w:val="single" w:sz="4" w:space="0" w:color="auto"/>
              <w:left w:val="single" w:sz="4" w:space="0" w:color="auto"/>
              <w:bottom w:val="single" w:sz="4" w:space="0" w:color="auto"/>
              <w:right w:val="single" w:sz="4" w:space="0" w:color="auto"/>
            </w:tcBorders>
          </w:tcPr>
          <w:p w14:paraId="1B0248DA" w14:textId="77777777" w:rsidR="00A3418D" w:rsidRDefault="00A3418D" w:rsidP="006E0732">
            <w:pPr>
              <w:tabs>
                <w:tab w:val="left" w:pos="1650"/>
              </w:tabs>
            </w:pPr>
            <w:r w:rsidRPr="006935AB">
              <w:t xml:space="preserve">Mokyklos, </w:t>
            </w:r>
          </w:p>
          <w:p w14:paraId="41B18553" w14:textId="77777777" w:rsidR="00A3418D" w:rsidRPr="008F169E" w:rsidRDefault="00A3418D" w:rsidP="006E0732">
            <w:pPr>
              <w:tabs>
                <w:tab w:val="left" w:pos="1650"/>
              </w:tabs>
            </w:pPr>
            <w:r>
              <w:t>VšĮ</w:t>
            </w:r>
            <w:r w:rsidRPr="006935AB">
              <w:t xml:space="preserve"> Lazdijų švietimo centras </w:t>
            </w:r>
          </w:p>
        </w:tc>
        <w:tc>
          <w:tcPr>
            <w:tcW w:w="2127" w:type="dxa"/>
          </w:tcPr>
          <w:p w14:paraId="5254887C" w14:textId="77777777" w:rsidR="00A3418D" w:rsidRDefault="00A3418D" w:rsidP="006E0732">
            <w:pPr>
              <w:tabs>
                <w:tab w:val="left" w:pos="1650"/>
              </w:tabs>
            </w:pPr>
            <w:r>
              <w:t>Sėkmingų mokytojų / mokyklų</w:t>
            </w:r>
          </w:p>
          <w:p w14:paraId="1004D3E4" w14:textId="77777777" w:rsidR="00A3418D" w:rsidRDefault="00A3418D" w:rsidP="006E0732">
            <w:pPr>
              <w:tabs>
                <w:tab w:val="left" w:pos="1650"/>
              </w:tabs>
            </w:pPr>
            <w:r>
              <w:t>praktikų dirbant pagal atnaujintas BP viešinimas</w:t>
            </w:r>
          </w:p>
          <w:p w14:paraId="24419950" w14:textId="77777777" w:rsidR="00A3418D" w:rsidRPr="001E5517" w:rsidRDefault="00A3418D" w:rsidP="006E0732">
            <w:pPr>
              <w:tabs>
                <w:tab w:val="left" w:pos="1650"/>
              </w:tabs>
            </w:pPr>
            <w:r>
              <w:t>(Paviešintos profesinės patirties nuorodos)</w:t>
            </w:r>
          </w:p>
        </w:tc>
      </w:tr>
      <w:tr w:rsidR="00A3418D" w:rsidRPr="00630E6E" w14:paraId="20F524E7" w14:textId="77777777" w:rsidTr="006E0732">
        <w:trPr>
          <w:trHeight w:val="493"/>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533DED" w14:textId="77777777" w:rsidR="00A3418D" w:rsidRPr="00043221" w:rsidRDefault="00A3418D" w:rsidP="006E0732">
            <w:pPr>
              <w:rPr>
                <w:rFonts w:eastAsia="MS Mincho"/>
              </w:rPr>
            </w:pPr>
            <w:r>
              <w:rPr>
                <w:rFonts w:eastAsia="MS Mincho"/>
              </w:rPr>
              <w:t>2.3.</w:t>
            </w:r>
          </w:p>
        </w:tc>
        <w:tc>
          <w:tcPr>
            <w:tcW w:w="13538" w:type="dxa"/>
            <w:gridSpan w:val="6"/>
            <w:tcBorders>
              <w:top w:val="single" w:sz="4" w:space="0" w:color="auto"/>
              <w:left w:val="single" w:sz="4" w:space="0" w:color="auto"/>
              <w:bottom w:val="single" w:sz="4" w:space="0" w:color="auto"/>
            </w:tcBorders>
            <w:shd w:val="clear" w:color="auto" w:fill="D9E2F3" w:themeFill="accent1" w:themeFillTint="33"/>
          </w:tcPr>
          <w:p w14:paraId="337B6C43" w14:textId="77777777" w:rsidR="00A3418D" w:rsidRPr="001E5517" w:rsidRDefault="00A3418D" w:rsidP="006E0732">
            <w:pPr>
              <w:tabs>
                <w:tab w:val="left" w:pos="1650"/>
              </w:tabs>
            </w:pPr>
            <w:r w:rsidRPr="001E5517">
              <w:t xml:space="preserve">Veikla. </w:t>
            </w:r>
            <w:r w:rsidRPr="009936E8">
              <w:rPr>
                <w:b/>
                <w:bCs/>
              </w:rPr>
              <w:t>Veiklų ir aktualios informacijos viešinimas</w:t>
            </w:r>
          </w:p>
        </w:tc>
      </w:tr>
      <w:tr w:rsidR="00A3418D" w:rsidRPr="00630E6E" w14:paraId="73BD5BD3" w14:textId="77777777" w:rsidTr="006E0732">
        <w:trPr>
          <w:trHeight w:val="1547"/>
        </w:trPr>
        <w:tc>
          <w:tcPr>
            <w:tcW w:w="780" w:type="dxa"/>
            <w:tcBorders>
              <w:top w:val="single" w:sz="4" w:space="0" w:color="auto"/>
              <w:left w:val="single" w:sz="4" w:space="0" w:color="auto"/>
              <w:bottom w:val="single" w:sz="4" w:space="0" w:color="auto"/>
              <w:right w:val="single" w:sz="4" w:space="0" w:color="auto"/>
            </w:tcBorders>
          </w:tcPr>
          <w:p w14:paraId="77956E3B" w14:textId="77777777" w:rsidR="00A3418D" w:rsidRPr="00043221" w:rsidRDefault="00A3418D" w:rsidP="006E0732">
            <w:pPr>
              <w:rPr>
                <w:rFonts w:eastAsia="MS Mincho"/>
              </w:rPr>
            </w:pPr>
            <w:r>
              <w:rPr>
                <w:rFonts w:eastAsia="MS Mincho"/>
              </w:rPr>
              <w:lastRenderedPageBreak/>
              <w:t>2.3.1.</w:t>
            </w:r>
          </w:p>
        </w:tc>
        <w:tc>
          <w:tcPr>
            <w:tcW w:w="2324" w:type="dxa"/>
            <w:tcBorders>
              <w:top w:val="single" w:sz="4" w:space="0" w:color="auto"/>
              <w:left w:val="single" w:sz="4" w:space="0" w:color="auto"/>
              <w:bottom w:val="single" w:sz="4" w:space="0" w:color="auto"/>
              <w:right w:val="single" w:sz="4" w:space="0" w:color="auto"/>
            </w:tcBorders>
          </w:tcPr>
          <w:p w14:paraId="3AB2D61A" w14:textId="77777777" w:rsidR="00A3418D" w:rsidRPr="00487233" w:rsidRDefault="00A3418D" w:rsidP="006E0732">
            <w:pPr>
              <w:tabs>
                <w:tab w:val="left" w:pos="1650"/>
              </w:tabs>
              <w:rPr>
                <w:bCs/>
              </w:rPr>
            </w:pPr>
            <w:r w:rsidRPr="00A07757">
              <w:rPr>
                <w:bCs/>
              </w:rPr>
              <w:t xml:space="preserve">Sukurti </w:t>
            </w:r>
            <w:r w:rsidRPr="00FE3F2C">
              <w:rPr>
                <w:bCs/>
              </w:rPr>
              <w:t>internetinę erdvę, skirtą</w:t>
            </w:r>
            <w:r w:rsidRPr="00A07757">
              <w:rPr>
                <w:bCs/>
              </w:rPr>
              <w:t xml:space="preserve"> savivaldybės ir mokyklų UTA komandų komunikacijai ir informacijos sklaidai</w:t>
            </w:r>
          </w:p>
        </w:tc>
        <w:tc>
          <w:tcPr>
            <w:tcW w:w="2705" w:type="dxa"/>
            <w:tcBorders>
              <w:top w:val="single" w:sz="4" w:space="0" w:color="auto"/>
              <w:left w:val="single" w:sz="4" w:space="0" w:color="auto"/>
              <w:bottom w:val="single" w:sz="4" w:space="0" w:color="auto"/>
              <w:right w:val="single" w:sz="4" w:space="0" w:color="auto"/>
            </w:tcBorders>
          </w:tcPr>
          <w:p w14:paraId="79CC8945" w14:textId="77777777" w:rsidR="00A3418D" w:rsidRPr="00FE3F2C" w:rsidRDefault="00A3418D" w:rsidP="006E0732">
            <w:pPr>
              <w:tabs>
                <w:tab w:val="left" w:pos="1650"/>
              </w:tabs>
            </w:pPr>
            <w:r w:rsidRPr="00FE3F2C">
              <w:t>Sukurta internetinė erdvė</w:t>
            </w:r>
          </w:p>
          <w:p w14:paraId="36BB1680" w14:textId="77777777" w:rsidR="00A3418D" w:rsidRPr="00FE3F2C" w:rsidRDefault="00A3418D" w:rsidP="006E0732">
            <w:pPr>
              <w:tabs>
                <w:tab w:val="left" w:pos="1650"/>
              </w:tabs>
            </w:pPr>
          </w:p>
        </w:tc>
        <w:tc>
          <w:tcPr>
            <w:tcW w:w="1847" w:type="dxa"/>
          </w:tcPr>
          <w:p w14:paraId="425AFED9" w14:textId="77777777" w:rsidR="00A3418D" w:rsidRPr="00FE3F2C" w:rsidRDefault="00A3418D" w:rsidP="006E0732">
            <w:pPr>
              <w:tabs>
                <w:tab w:val="left" w:pos="1650"/>
              </w:tabs>
            </w:pPr>
            <w:r w:rsidRPr="00FE3F2C">
              <w:rPr>
                <w:lang w:val="en-US"/>
              </w:rPr>
              <w:t xml:space="preserve">1 </w:t>
            </w:r>
            <w:proofErr w:type="spellStart"/>
            <w:r w:rsidRPr="00FE3F2C">
              <w:rPr>
                <w:lang w:val="en-US"/>
              </w:rPr>
              <w:t>erdv</w:t>
            </w:r>
            <w:proofErr w:type="spellEnd"/>
            <w:r w:rsidRPr="00FE3F2C">
              <w:t>ė</w:t>
            </w:r>
          </w:p>
        </w:tc>
        <w:tc>
          <w:tcPr>
            <w:tcW w:w="1842" w:type="dxa"/>
          </w:tcPr>
          <w:p w14:paraId="37EF9636" w14:textId="77777777" w:rsidR="00A3418D" w:rsidRPr="000902F6" w:rsidRDefault="00A3418D" w:rsidP="006E0732">
            <w:pPr>
              <w:tabs>
                <w:tab w:val="left" w:pos="1650"/>
              </w:tabs>
              <w:rPr>
                <w:lang w:val="en-US"/>
              </w:rPr>
            </w:pPr>
            <w:r>
              <w:t xml:space="preserve">Iki </w:t>
            </w:r>
            <w:r w:rsidRPr="00D30CB1">
              <w:t>2022</w:t>
            </w:r>
            <w:r>
              <w:t>-0</w:t>
            </w:r>
            <w:r>
              <w:rPr>
                <w:lang w:val="en-US"/>
              </w:rPr>
              <w:t>6-01</w:t>
            </w:r>
          </w:p>
        </w:tc>
        <w:tc>
          <w:tcPr>
            <w:tcW w:w="2693" w:type="dxa"/>
            <w:tcBorders>
              <w:top w:val="single" w:sz="4" w:space="0" w:color="auto"/>
              <w:left w:val="single" w:sz="4" w:space="0" w:color="auto"/>
              <w:bottom w:val="single" w:sz="4" w:space="0" w:color="auto"/>
              <w:right w:val="single" w:sz="4" w:space="0" w:color="auto"/>
            </w:tcBorders>
          </w:tcPr>
          <w:p w14:paraId="7D62651D" w14:textId="77777777" w:rsidR="00A3418D" w:rsidRPr="00B917A0" w:rsidRDefault="00A3418D" w:rsidP="006E0732">
            <w:pPr>
              <w:tabs>
                <w:tab w:val="left" w:pos="1650"/>
              </w:tabs>
            </w:pPr>
            <w:r>
              <w:t>VšĮ</w:t>
            </w:r>
            <w:r w:rsidRPr="006935AB">
              <w:t xml:space="preserve"> Lazdijų švietimo centras</w:t>
            </w:r>
          </w:p>
        </w:tc>
        <w:tc>
          <w:tcPr>
            <w:tcW w:w="2127" w:type="dxa"/>
          </w:tcPr>
          <w:p w14:paraId="42CDFF06" w14:textId="77777777" w:rsidR="00A3418D" w:rsidRPr="001E5517" w:rsidRDefault="00A3418D" w:rsidP="006E0732">
            <w:pPr>
              <w:tabs>
                <w:tab w:val="left" w:pos="1650"/>
              </w:tabs>
            </w:pPr>
            <w:r>
              <w:t xml:space="preserve">Savalaikis švietimo bendruomenės informavimas- prielaida sėkmingam pokyčių valdymui. </w:t>
            </w:r>
          </w:p>
        </w:tc>
      </w:tr>
      <w:tr w:rsidR="00A3418D" w:rsidRPr="00630E6E" w14:paraId="6A0C5252" w14:textId="77777777" w:rsidTr="006E0732">
        <w:trPr>
          <w:trHeight w:val="1547"/>
        </w:trPr>
        <w:tc>
          <w:tcPr>
            <w:tcW w:w="780" w:type="dxa"/>
            <w:tcBorders>
              <w:top w:val="single" w:sz="4" w:space="0" w:color="auto"/>
              <w:left w:val="single" w:sz="4" w:space="0" w:color="auto"/>
              <w:bottom w:val="single" w:sz="4" w:space="0" w:color="auto"/>
              <w:right w:val="single" w:sz="4" w:space="0" w:color="auto"/>
            </w:tcBorders>
          </w:tcPr>
          <w:p w14:paraId="427894E7" w14:textId="77777777" w:rsidR="00A3418D" w:rsidRDefault="00A3418D" w:rsidP="006E0732">
            <w:pPr>
              <w:rPr>
                <w:rFonts w:eastAsia="MS Mincho"/>
              </w:rPr>
            </w:pPr>
            <w:r>
              <w:rPr>
                <w:rFonts w:eastAsia="MS Mincho"/>
              </w:rPr>
              <w:t>2.3.2.</w:t>
            </w:r>
          </w:p>
        </w:tc>
        <w:tc>
          <w:tcPr>
            <w:tcW w:w="2324" w:type="dxa"/>
            <w:tcBorders>
              <w:top w:val="single" w:sz="4" w:space="0" w:color="auto"/>
              <w:left w:val="single" w:sz="4" w:space="0" w:color="auto"/>
              <w:bottom w:val="single" w:sz="4" w:space="0" w:color="auto"/>
              <w:right w:val="single" w:sz="4" w:space="0" w:color="auto"/>
            </w:tcBorders>
          </w:tcPr>
          <w:p w14:paraId="26F54773" w14:textId="77777777" w:rsidR="00A3418D" w:rsidRPr="00A07757" w:rsidRDefault="00A3418D" w:rsidP="006E0732">
            <w:pPr>
              <w:tabs>
                <w:tab w:val="left" w:pos="1650"/>
              </w:tabs>
              <w:rPr>
                <w:bCs/>
              </w:rPr>
            </w:pPr>
            <w:r>
              <w:rPr>
                <w:bCs/>
              </w:rPr>
              <w:t>Organizuoti apibendrinamąjį renginį dėl UTA</w:t>
            </w:r>
          </w:p>
        </w:tc>
        <w:tc>
          <w:tcPr>
            <w:tcW w:w="2705" w:type="dxa"/>
            <w:tcBorders>
              <w:top w:val="single" w:sz="4" w:space="0" w:color="auto"/>
              <w:left w:val="single" w:sz="4" w:space="0" w:color="auto"/>
              <w:bottom w:val="single" w:sz="4" w:space="0" w:color="auto"/>
              <w:right w:val="single" w:sz="4" w:space="0" w:color="auto"/>
            </w:tcBorders>
          </w:tcPr>
          <w:p w14:paraId="2AC2BEFA" w14:textId="77777777" w:rsidR="00A3418D" w:rsidRPr="00FE3F2C" w:rsidRDefault="00A3418D" w:rsidP="006E0732">
            <w:pPr>
              <w:tabs>
                <w:tab w:val="left" w:pos="1650"/>
              </w:tabs>
            </w:pPr>
            <w:r>
              <w:t>Organizuotas apibendrinamasis renginys</w:t>
            </w:r>
          </w:p>
        </w:tc>
        <w:tc>
          <w:tcPr>
            <w:tcW w:w="1847" w:type="dxa"/>
          </w:tcPr>
          <w:p w14:paraId="0C253924" w14:textId="77777777" w:rsidR="00A3418D" w:rsidRPr="00FE3F2C" w:rsidRDefault="00A3418D" w:rsidP="006E0732">
            <w:pPr>
              <w:tabs>
                <w:tab w:val="left" w:pos="1650"/>
              </w:tabs>
              <w:rPr>
                <w:lang w:val="en-US"/>
              </w:rPr>
            </w:pPr>
            <w:r>
              <w:rPr>
                <w:lang w:val="en-US"/>
              </w:rPr>
              <w:t xml:space="preserve">1 </w:t>
            </w:r>
            <w:proofErr w:type="spellStart"/>
            <w:r>
              <w:rPr>
                <w:lang w:val="en-US"/>
              </w:rPr>
              <w:t>renginys</w:t>
            </w:r>
            <w:proofErr w:type="spellEnd"/>
          </w:p>
        </w:tc>
        <w:tc>
          <w:tcPr>
            <w:tcW w:w="1842" w:type="dxa"/>
          </w:tcPr>
          <w:p w14:paraId="0B0DD606" w14:textId="77777777" w:rsidR="00A3418D" w:rsidRDefault="00A3418D" w:rsidP="006E0732">
            <w:pPr>
              <w:tabs>
                <w:tab w:val="left" w:pos="1650"/>
              </w:tabs>
            </w:pPr>
            <w:r>
              <w:t>2023 m. II-III ketvirtis</w:t>
            </w:r>
          </w:p>
        </w:tc>
        <w:tc>
          <w:tcPr>
            <w:tcW w:w="2693" w:type="dxa"/>
            <w:tcBorders>
              <w:top w:val="single" w:sz="4" w:space="0" w:color="auto"/>
              <w:left w:val="single" w:sz="4" w:space="0" w:color="auto"/>
              <w:bottom w:val="single" w:sz="4" w:space="0" w:color="auto"/>
              <w:right w:val="single" w:sz="4" w:space="0" w:color="auto"/>
            </w:tcBorders>
          </w:tcPr>
          <w:p w14:paraId="2CD863A5" w14:textId="77777777" w:rsidR="00A3418D" w:rsidRDefault="00A3418D" w:rsidP="006E0732">
            <w:pPr>
              <w:tabs>
                <w:tab w:val="left" w:pos="1650"/>
              </w:tabs>
            </w:pPr>
            <w:r>
              <w:t>VšĮ</w:t>
            </w:r>
            <w:r w:rsidRPr="006935AB">
              <w:t xml:space="preserve"> Lazdijų švietimo centras</w:t>
            </w:r>
            <w:r>
              <w:t>,</w:t>
            </w:r>
          </w:p>
          <w:p w14:paraId="04738504" w14:textId="77777777" w:rsidR="00A3418D" w:rsidRDefault="00A3418D" w:rsidP="006E0732">
            <w:pPr>
              <w:tabs>
                <w:tab w:val="left" w:pos="1650"/>
              </w:tabs>
            </w:pPr>
            <w:r>
              <w:t>UTA komanda</w:t>
            </w:r>
          </w:p>
        </w:tc>
        <w:tc>
          <w:tcPr>
            <w:tcW w:w="2127" w:type="dxa"/>
          </w:tcPr>
          <w:p w14:paraId="5EC29649" w14:textId="77777777" w:rsidR="00A3418D" w:rsidRDefault="00A3418D" w:rsidP="006E0732">
            <w:pPr>
              <w:tabs>
                <w:tab w:val="left" w:pos="1650"/>
              </w:tabs>
            </w:pPr>
          </w:p>
        </w:tc>
      </w:tr>
    </w:tbl>
    <w:p w14:paraId="75BF11E4" w14:textId="77777777" w:rsidR="00A3418D" w:rsidRPr="00417676" w:rsidRDefault="00A3418D" w:rsidP="00A3418D"/>
    <w:p w14:paraId="3E1E4C91" w14:textId="77777777" w:rsidR="00A3418D" w:rsidRPr="00417676" w:rsidRDefault="00A3418D" w:rsidP="00A3418D">
      <w:pPr>
        <w:jc w:val="center"/>
        <w:rPr>
          <w:b/>
          <w:bCs/>
        </w:rPr>
      </w:pPr>
      <w:r w:rsidRPr="00417676">
        <w:rPr>
          <w:b/>
          <w:bCs/>
        </w:rPr>
        <w:t>IV. PLANO ĮGYVENDINIMO STEBĖSENA</w:t>
      </w:r>
    </w:p>
    <w:p w14:paraId="2B6C3084" w14:textId="77777777" w:rsidR="00A3418D" w:rsidRPr="00417676" w:rsidRDefault="00A3418D" w:rsidP="00A3418D">
      <w:pPr>
        <w:ind w:hanging="142"/>
        <w:rPr>
          <w:b/>
          <w:bCs/>
        </w:rPr>
      </w:pPr>
    </w:p>
    <w:p w14:paraId="708E099F" w14:textId="77777777" w:rsidR="00A3418D" w:rsidRPr="00417676" w:rsidRDefault="00A3418D" w:rsidP="00A3418D">
      <w:pPr>
        <w:spacing w:line="360" w:lineRule="auto"/>
        <w:ind w:left="-426" w:firstLine="426"/>
        <w:jc w:val="both"/>
        <w:rPr>
          <w:bCs/>
        </w:rPr>
      </w:pPr>
      <w:r w:rsidRPr="00417676">
        <w:rPr>
          <w:bCs/>
        </w:rPr>
        <w:t xml:space="preserve">UTA komanda stebi bei vertina, ar įgyvendinami tikslai ir priemonės, ar pasiekti laukiami rezultatai. </w:t>
      </w:r>
      <w:r w:rsidRPr="00417676">
        <w:t>Plano įgyvendinimo rezultatai pristatomi Lazdijų rajono švietimo įstaigų vadovų pasitarimuose ne mažiau kaip vieną kartą per metus.</w:t>
      </w:r>
    </w:p>
    <w:p w14:paraId="14141884" w14:textId="77777777" w:rsidR="00A3418D" w:rsidRPr="00417676" w:rsidRDefault="00A3418D" w:rsidP="00A3418D">
      <w:pPr>
        <w:jc w:val="center"/>
      </w:pPr>
      <w:r w:rsidRPr="00417676">
        <w:rPr>
          <w:bCs/>
        </w:rPr>
        <w:t>________________________________</w:t>
      </w:r>
    </w:p>
    <w:p w14:paraId="61FD4E40" w14:textId="77777777" w:rsidR="00A3418D" w:rsidRPr="00DC5413" w:rsidRDefault="00A3418D" w:rsidP="00A3418D">
      <w:pPr>
        <w:tabs>
          <w:tab w:val="left" w:pos="6156"/>
        </w:tabs>
      </w:pPr>
      <w:r>
        <w:tab/>
      </w:r>
    </w:p>
    <w:p w14:paraId="4ACA56C5" w14:textId="77777777" w:rsidR="00A3418D" w:rsidRDefault="00A3418D" w:rsidP="00280132">
      <w:pPr>
        <w:jc w:val="both"/>
      </w:pPr>
    </w:p>
    <w:sectPr w:rsidR="00A3418D" w:rsidSect="005F052E">
      <w:pgSz w:w="16838" w:h="11906" w:orient="landscape"/>
      <w:pgMar w:top="1701" w:right="1276" w:bottom="849" w:left="992"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92FB" w14:textId="77777777" w:rsidR="00691F8A" w:rsidRDefault="00691F8A">
      <w:r>
        <w:separator/>
      </w:r>
    </w:p>
  </w:endnote>
  <w:endnote w:type="continuationSeparator" w:id="0">
    <w:p w14:paraId="4253E398" w14:textId="77777777" w:rsidR="00691F8A" w:rsidRDefault="0069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CF8B" w14:textId="77777777" w:rsidR="00691F8A" w:rsidRDefault="00691F8A">
      <w:r>
        <w:separator/>
      </w:r>
    </w:p>
  </w:footnote>
  <w:footnote w:type="continuationSeparator" w:id="0">
    <w:p w14:paraId="48D16EB2" w14:textId="77777777" w:rsidR="00691F8A" w:rsidRDefault="0069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52666"/>
      <w:docPartObj>
        <w:docPartGallery w:val="Page Numbers (Top of Page)"/>
        <w:docPartUnique/>
      </w:docPartObj>
    </w:sdtPr>
    <w:sdtEndPr/>
    <w:sdtContent>
      <w:p w14:paraId="65BF4387" w14:textId="77777777" w:rsidR="006B0EEF" w:rsidRDefault="00BE7529">
        <w:pPr>
          <w:pStyle w:val="Antrats"/>
          <w:jc w:val="center"/>
        </w:pPr>
        <w:r>
          <w:fldChar w:fldCharType="begin"/>
        </w:r>
        <w:r>
          <w:instrText>PAGE   \* MERGEFORMAT</w:instrText>
        </w:r>
        <w:r>
          <w:fldChar w:fldCharType="separate"/>
        </w:r>
        <w:r>
          <w:t>2</w:t>
        </w:r>
        <w:r>
          <w:fldChar w:fldCharType="end"/>
        </w:r>
      </w:p>
    </w:sdtContent>
  </w:sdt>
  <w:p w14:paraId="758E8AC0" w14:textId="77777777" w:rsidR="006B0EEF" w:rsidRDefault="001D70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4DAF"/>
    <w:multiLevelType w:val="multilevel"/>
    <w:tmpl w:val="BE16C4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4C750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7461EB"/>
    <w:multiLevelType w:val="hybridMultilevel"/>
    <w:tmpl w:val="6F72E72C"/>
    <w:lvl w:ilvl="0" w:tplc="A786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343139">
    <w:abstractNumId w:val="2"/>
  </w:num>
  <w:num w:numId="2" w16cid:durableId="950942057">
    <w:abstractNumId w:val="0"/>
  </w:num>
  <w:num w:numId="3" w16cid:durableId="67661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32"/>
    <w:rsid w:val="001668AE"/>
    <w:rsid w:val="001D708C"/>
    <w:rsid w:val="001D7948"/>
    <w:rsid w:val="00280132"/>
    <w:rsid w:val="00350393"/>
    <w:rsid w:val="003B4183"/>
    <w:rsid w:val="004F0FED"/>
    <w:rsid w:val="005C6AFD"/>
    <w:rsid w:val="005F052E"/>
    <w:rsid w:val="00677678"/>
    <w:rsid w:val="00691F8A"/>
    <w:rsid w:val="006B65A9"/>
    <w:rsid w:val="0072797B"/>
    <w:rsid w:val="00A3418D"/>
    <w:rsid w:val="00AE3BC6"/>
    <w:rsid w:val="00BE7529"/>
    <w:rsid w:val="00DE24DE"/>
    <w:rsid w:val="00F41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5F63"/>
  <w15:chartTrackingRefBased/>
  <w15:docId w15:val="{5D310376-24C6-47BF-8FE3-5651515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0132"/>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semiHidden/>
    <w:unhideWhenUsed/>
    <w:qFormat/>
    <w:rsid w:val="00280132"/>
    <w:pPr>
      <w:keepNext/>
      <w:jc w:val="center"/>
      <w:outlineLvl w:val="1"/>
    </w:pPr>
    <w:rPr>
      <w:rFonts w:ascii="Tahoma" w:hAnsi="Tahoma"/>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280132"/>
    <w:rPr>
      <w:rFonts w:ascii="Tahoma" w:eastAsia="Times New Roman" w:hAnsi="Tahoma" w:cs="Times New Roman"/>
      <w:b/>
      <w:szCs w:val="24"/>
    </w:rPr>
  </w:style>
  <w:style w:type="paragraph" w:styleId="Antrats">
    <w:name w:val="header"/>
    <w:basedOn w:val="prastasis"/>
    <w:link w:val="AntratsDiagrama"/>
    <w:uiPriority w:val="99"/>
    <w:unhideWhenUsed/>
    <w:rsid w:val="00280132"/>
    <w:pPr>
      <w:tabs>
        <w:tab w:val="center" w:pos="4819"/>
        <w:tab w:val="right" w:pos="9638"/>
      </w:tabs>
    </w:pPr>
  </w:style>
  <w:style w:type="character" w:customStyle="1" w:styleId="AntratsDiagrama">
    <w:name w:val="Antraštės Diagrama"/>
    <w:basedOn w:val="Numatytasispastraiposriftas"/>
    <w:link w:val="Antrats"/>
    <w:uiPriority w:val="99"/>
    <w:rsid w:val="00280132"/>
    <w:rPr>
      <w:rFonts w:ascii="Times New Roman" w:eastAsia="Times New Roman" w:hAnsi="Times New Roman" w:cs="Times New Roman"/>
      <w:sz w:val="24"/>
      <w:szCs w:val="24"/>
    </w:rPr>
  </w:style>
  <w:style w:type="character" w:styleId="Hipersaitas">
    <w:name w:val="Hyperlink"/>
    <w:unhideWhenUsed/>
    <w:rsid w:val="00280132"/>
    <w:rPr>
      <w:color w:val="0000FF"/>
      <w:u w:val="single"/>
    </w:rPr>
  </w:style>
  <w:style w:type="character" w:styleId="Grietas">
    <w:name w:val="Strong"/>
    <w:basedOn w:val="Numatytasispastraiposriftas"/>
    <w:uiPriority w:val="22"/>
    <w:qFormat/>
    <w:rsid w:val="00AE3BC6"/>
    <w:rPr>
      <w:b/>
      <w:bCs/>
    </w:rPr>
  </w:style>
  <w:style w:type="table" w:styleId="Lentelstinklelis">
    <w:name w:val="Table Grid"/>
    <w:basedOn w:val="prastojilentel"/>
    <w:uiPriority w:val="59"/>
    <w:rsid w:val="00A3418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A3418D"/>
    <w:pPr>
      <w:ind w:left="720"/>
      <w:contextualSpacing/>
    </w:pPr>
    <w:rPr>
      <w:noProof/>
      <w:lang w:eastAsia="lt-LT"/>
    </w:rPr>
  </w:style>
  <w:style w:type="character" w:customStyle="1" w:styleId="markedcontent">
    <w:name w:val="markedcontent"/>
    <w:basedOn w:val="Numatytasispastraiposriftas"/>
    <w:rsid w:val="00A3418D"/>
  </w:style>
  <w:style w:type="paragraph" w:styleId="Porat">
    <w:name w:val="footer"/>
    <w:basedOn w:val="prastasis"/>
    <w:link w:val="PoratDiagrama"/>
    <w:uiPriority w:val="99"/>
    <w:unhideWhenUsed/>
    <w:rsid w:val="005F052E"/>
    <w:pPr>
      <w:tabs>
        <w:tab w:val="center" w:pos="4819"/>
        <w:tab w:val="right" w:pos="9638"/>
      </w:tabs>
    </w:pPr>
  </w:style>
  <w:style w:type="character" w:customStyle="1" w:styleId="PoratDiagrama">
    <w:name w:val="Poraštė Diagrama"/>
    <w:basedOn w:val="Numatytasispastraiposriftas"/>
    <w:link w:val="Porat"/>
    <w:uiPriority w:val="99"/>
    <w:rsid w:val="005F05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ietimo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Jasiulevičienė</dc:creator>
  <cp:keywords/>
  <dc:description/>
  <cp:lastModifiedBy>Eglė Mačionienė</cp:lastModifiedBy>
  <cp:revision>2</cp:revision>
  <dcterms:created xsi:type="dcterms:W3CDTF">2022-04-21T07:37:00Z</dcterms:created>
  <dcterms:modified xsi:type="dcterms:W3CDTF">2022-04-21T07:37:00Z</dcterms:modified>
</cp:coreProperties>
</file>